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312FD6CA" w:rsidR="008D08DA" w:rsidRPr="00FD2263" w:rsidRDefault="00FD2263">
      <w:pPr>
        <w:rPr>
          <w:rFonts w:ascii="Arial" w:hAnsi="Arial" w:cs="Arial"/>
          <w:sz w:val="24"/>
          <w:szCs w:val="24"/>
        </w:rPr>
      </w:pPr>
      <w:bookmarkStart w:id="0" w:name="_GoBack"/>
      <w:bookmarkEnd w:id="0"/>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002031">
        <w:rPr>
          <w:rFonts w:ascii="Arial" w:hAnsi="Arial" w:cs="Arial"/>
          <w:sz w:val="24"/>
          <w:szCs w:val="24"/>
        </w:rPr>
        <w:t>Dec</w:t>
      </w:r>
      <w:r w:rsidR="005C36E2">
        <w:rPr>
          <w:rFonts w:ascii="Arial" w:hAnsi="Arial" w:cs="Arial"/>
          <w:sz w:val="24"/>
          <w:szCs w:val="24"/>
        </w:rPr>
        <w:t>em</w:t>
      </w:r>
      <w:r w:rsidR="001B4DF3">
        <w:rPr>
          <w:rFonts w:ascii="Arial" w:hAnsi="Arial" w:cs="Arial"/>
          <w:sz w:val="24"/>
          <w:szCs w:val="24"/>
        </w:rPr>
        <w:t>ber 2018</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9ECE45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6C104E6D"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next Livestock Health Monitoring report will be out in </w:t>
      </w:r>
      <w:r w:rsidR="005C36E2">
        <w:rPr>
          <w:rFonts w:ascii="Arial" w:hAnsi="Arial" w:cs="Arial"/>
          <w:color w:val="1D2129"/>
          <w:sz w:val="21"/>
          <w:szCs w:val="21"/>
        </w:rPr>
        <w:t>mid</w:t>
      </w:r>
      <w:r w:rsidR="00FD2263">
        <w:rPr>
          <w:rFonts w:ascii="Arial" w:hAnsi="Arial" w:cs="Arial"/>
          <w:color w:val="1D2129"/>
          <w:sz w:val="21"/>
          <w:szCs w:val="21"/>
        </w:rPr>
        <w:t xml:space="preserve"> </w:t>
      </w:r>
      <w:r w:rsidR="00002031">
        <w:rPr>
          <w:rFonts w:ascii="Arial" w:hAnsi="Arial" w:cs="Arial"/>
          <w:color w:val="1D2129"/>
          <w:sz w:val="21"/>
          <w:szCs w:val="21"/>
        </w:rPr>
        <w:t>Febr</w:t>
      </w:r>
      <w:r w:rsidR="005C36E2">
        <w:rPr>
          <w:rFonts w:ascii="Arial" w:hAnsi="Arial" w:cs="Arial"/>
          <w:color w:val="1D2129"/>
          <w:sz w:val="21"/>
          <w:szCs w:val="21"/>
        </w:rPr>
        <w:t>uary</w:t>
      </w:r>
      <w:r w:rsidR="00FD2263">
        <w:rPr>
          <w:rFonts w:ascii="Arial" w:hAnsi="Arial" w:cs="Arial"/>
          <w:color w:val="1D2129"/>
          <w:sz w:val="21"/>
          <w:szCs w:val="21"/>
        </w:rPr>
        <w:t>.</w:t>
      </w:r>
    </w:p>
    <w:p w14:paraId="1622BF09" w14:textId="0CAFE420" w:rsidR="00FD2263" w:rsidRPr="00FD2263" w:rsidRDefault="00FD2263" w:rsidP="00FD2263">
      <w:pPr>
        <w:rPr>
          <w:rFonts w:ascii="Arial" w:hAnsi="Arial" w:cs="Arial"/>
          <w:sz w:val="21"/>
          <w:szCs w:val="21"/>
        </w:rPr>
      </w:pPr>
      <w:r>
        <w:rPr>
          <w:rFonts w:ascii="Arial" w:hAnsi="Arial" w:cs="Arial"/>
          <w:sz w:val="21"/>
          <w:szCs w:val="21"/>
        </w:rPr>
        <w:t xml:space="preserve">If you need more information on this </w:t>
      </w:r>
      <w:proofErr w:type="gramStart"/>
      <w:r>
        <w:rPr>
          <w:rFonts w:ascii="Arial" w:hAnsi="Arial" w:cs="Arial"/>
          <w:sz w:val="21"/>
          <w:szCs w:val="21"/>
        </w:rPr>
        <w:t>project</w:t>
      </w:r>
      <w:proofErr w:type="gramEnd"/>
      <w:r>
        <w:rPr>
          <w:rFonts w:ascii="Arial" w:hAnsi="Arial" w:cs="Arial"/>
          <w:sz w:val="21"/>
          <w:szCs w:val="21"/>
        </w:rPr>
        <w:t xml:space="preserve">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rja69392@bigpond.net.au</w:t>
      </w:r>
      <w:r>
        <w:rPr>
          <w:rFonts w:ascii="Arial" w:hAnsi="Arial" w:cs="Arial"/>
          <w:sz w:val="21"/>
          <w:szCs w:val="21"/>
        </w:rPr>
        <w:t>.</w:t>
      </w:r>
    </w:p>
    <w:p w14:paraId="4E076D1F" w14:textId="77777777" w:rsidR="00FD2263" w:rsidRDefault="00FD2263"/>
    <w:tbl>
      <w:tblPr>
        <w:tblStyle w:val="TableGrid"/>
        <w:tblW w:w="0" w:type="auto"/>
        <w:tblLook w:val="04A0" w:firstRow="1" w:lastRow="0" w:firstColumn="1" w:lastColumn="0" w:noHBand="0" w:noVBand="1"/>
      </w:tblPr>
      <w:tblGrid>
        <w:gridCol w:w="1737"/>
        <w:gridCol w:w="1344"/>
        <w:gridCol w:w="28"/>
        <w:gridCol w:w="1184"/>
        <w:gridCol w:w="1360"/>
        <w:gridCol w:w="3273"/>
      </w:tblGrid>
      <w:tr w:rsidR="00FD2263" w:rsidRPr="00F83805" w14:paraId="1E0BD2AB" w14:textId="77777777" w:rsidTr="00364DA0">
        <w:trPr>
          <w:trHeight w:val="300"/>
        </w:trPr>
        <w:tc>
          <w:tcPr>
            <w:tcW w:w="8926" w:type="dxa"/>
            <w:gridSpan w:val="6"/>
            <w:shd w:val="clear" w:color="auto" w:fill="E7E6E6" w:themeFill="background2"/>
            <w:hideMark/>
          </w:tcPr>
          <w:p w14:paraId="0DF22897" w14:textId="77777777" w:rsidR="00FD2263" w:rsidRPr="00F83805" w:rsidRDefault="00FD2263" w:rsidP="00A95E9D">
            <w:pPr>
              <w:spacing w:before="0"/>
              <w:jc w:val="center"/>
              <w:rPr>
                <w:b/>
                <w:bCs/>
                <w:sz w:val="18"/>
                <w:szCs w:val="18"/>
                <w:lang w:eastAsia="ja-JP"/>
              </w:rPr>
            </w:pPr>
            <w:r w:rsidRPr="00F83805">
              <w:rPr>
                <w:b/>
                <w:bCs/>
                <w:sz w:val="18"/>
                <w:szCs w:val="18"/>
                <w:lang w:eastAsia="ja-JP"/>
              </w:rPr>
              <w:t>SHEEP</w:t>
            </w:r>
          </w:p>
        </w:tc>
      </w:tr>
      <w:tr w:rsidR="009D7B03" w:rsidRPr="00F83805" w14:paraId="6CB4C89E" w14:textId="77777777" w:rsidTr="00364DA0">
        <w:trPr>
          <w:trHeight w:val="576"/>
        </w:trPr>
        <w:tc>
          <w:tcPr>
            <w:tcW w:w="1737" w:type="dxa"/>
            <w:hideMark/>
          </w:tcPr>
          <w:p w14:paraId="469DAB3C" w14:textId="77777777" w:rsidR="00FD2263" w:rsidRPr="00F83805" w:rsidRDefault="00FD2263" w:rsidP="00A95E9D">
            <w:pPr>
              <w:spacing w:before="0"/>
              <w:rPr>
                <w:b/>
                <w:sz w:val="18"/>
                <w:szCs w:val="18"/>
                <w:lang w:eastAsia="ja-JP"/>
              </w:rPr>
            </w:pPr>
            <w:r w:rsidRPr="00F83805">
              <w:rPr>
                <w:b/>
                <w:sz w:val="18"/>
                <w:szCs w:val="18"/>
                <w:lang w:eastAsia="ja-JP"/>
              </w:rPr>
              <w:t>Disease/condition</w:t>
            </w:r>
          </w:p>
        </w:tc>
        <w:tc>
          <w:tcPr>
            <w:tcW w:w="1372" w:type="dxa"/>
            <w:gridSpan w:val="2"/>
            <w:hideMark/>
          </w:tcPr>
          <w:p w14:paraId="29BEF0B8" w14:textId="77777777" w:rsidR="00FD2263" w:rsidRPr="00F83805" w:rsidRDefault="00FD2263" w:rsidP="00A95E9D">
            <w:pPr>
              <w:spacing w:before="0"/>
              <w:rPr>
                <w:b/>
                <w:sz w:val="18"/>
                <w:szCs w:val="18"/>
                <w:lang w:eastAsia="ja-JP"/>
              </w:rPr>
            </w:pPr>
            <w:r w:rsidRPr="00F83805">
              <w:rPr>
                <w:b/>
                <w:sz w:val="18"/>
                <w:szCs w:val="18"/>
                <w:lang w:eastAsia="ja-JP"/>
              </w:rPr>
              <w:t>Number of reports/cases</w:t>
            </w:r>
          </w:p>
        </w:tc>
        <w:tc>
          <w:tcPr>
            <w:tcW w:w="1184" w:type="dxa"/>
            <w:hideMark/>
          </w:tcPr>
          <w:p w14:paraId="1D25871B" w14:textId="77777777" w:rsidR="00FD2263" w:rsidRPr="00F83805" w:rsidRDefault="00FD2263" w:rsidP="00A95E9D">
            <w:pPr>
              <w:spacing w:before="0"/>
              <w:rPr>
                <w:b/>
                <w:sz w:val="18"/>
                <w:szCs w:val="18"/>
                <w:lang w:eastAsia="ja-JP"/>
              </w:rPr>
            </w:pPr>
            <w:r w:rsidRPr="00F83805">
              <w:rPr>
                <w:b/>
                <w:sz w:val="18"/>
                <w:szCs w:val="18"/>
                <w:lang w:eastAsia="ja-JP"/>
              </w:rPr>
              <w:t>Region</w:t>
            </w:r>
          </w:p>
        </w:tc>
        <w:tc>
          <w:tcPr>
            <w:tcW w:w="1360" w:type="dxa"/>
            <w:hideMark/>
          </w:tcPr>
          <w:p w14:paraId="43BCDC7E" w14:textId="77777777" w:rsidR="00FD2263" w:rsidRPr="00F83805" w:rsidRDefault="00FD2263" w:rsidP="00A95E9D">
            <w:pPr>
              <w:spacing w:before="0"/>
              <w:rPr>
                <w:b/>
                <w:sz w:val="18"/>
                <w:szCs w:val="18"/>
                <w:lang w:eastAsia="ja-JP"/>
              </w:rPr>
            </w:pPr>
            <w:r w:rsidRPr="00F83805">
              <w:rPr>
                <w:b/>
                <w:sz w:val="18"/>
                <w:szCs w:val="18"/>
                <w:lang w:eastAsia="ja-JP"/>
              </w:rPr>
              <w:t>Details</w:t>
            </w:r>
          </w:p>
        </w:tc>
        <w:tc>
          <w:tcPr>
            <w:tcW w:w="3273" w:type="dxa"/>
            <w:hideMark/>
          </w:tcPr>
          <w:p w14:paraId="3F63A4C4" w14:textId="77777777" w:rsidR="00FD2263" w:rsidRPr="00F83805" w:rsidRDefault="00FD2263" w:rsidP="00A95E9D">
            <w:pPr>
              <w:spacing w:before="0"/>
              <w:rPr>
                <w:b/>
                <w:sz w:val="18"/>
                <w:szCs w:val="18"/>
                <w:lang w:eastAsia="ja-JP"/>
              </w:rPr>
            </w:pPr>
            <w:r w:rsidRPr="00F83805">
              <w:rPr>
                <w:b/>
                <w:sz w:val="18"/>
                <w:szCs w:val="18"/>
                <w:lang w:eastAsia="ja-JP"/>
              </w:rPr>
              <w:t xml:space="preserve">Prevention, treatment, and other biosecurity advice or measures </w:t>
            </w:r>
          </w:p>
        </w:tc>
      </w:tr>
      <w:tr w:rsidR="009D7B03" w:rsidRPr="00F83805" w14:paraId="009B36C1" w14:textId="77777777" w:rsidTr="00364DA0">
        <w:trPr>
          <w:trHeight w:val="1329"/>
        </w:trPr>
        <w:tc>
          <w:tcPr>
            <w:tcW w:w="1737" w:type="dxa"/>
            <w:hideMark/>
          </w:tcPr>
          <w:p w14:paraId="49D8C975" w14:textId="7A005FFF" w:rsidR="00B74A64" w:rsidRPr="00F83805" w:rsidRDefault="00B74A64" w:rsidP="00CC42E3">
            <w:pPr>
              <w:spacing w:before="0"/>
              <w:rPr>
                <w:sz w:val="18"/>
                <w:szCs w:val="18"/>
                <w:lang w:eastAsia="ja-JP"/>
              </w:rPr>
            </w:pPr>
            <w:r>
              <w:rPr>
                <w:sz w:val="18"/>
                <w:szCs w:val="18"/>
                <w:lang w:eastAsia="ja-JP"/>
              </w:rPr>
              <w:t>Barber’s Pole worm stomach hair worm and black scour worm</w:t>
            </w:r>
          </w:p>
        </w:tc>
        <w:tc>
          <w:tcPr>
            <w:tcW w:w="1372" w:type="dxa"/>
            <w:gridSpan w:val="2"/>
            <w:hideMark/>
          </w:tcPr>
          <w:p w14:paraId="1CB56639" w14:textId="1D4C2247" w:rsidR="00B74A64" w:rsidRPr="00F83805" w:rsidRDefault="00B74A64" w:rsidP="00CC42E3">
            <w:pPr>
              <w:spacing w:before="0"/>
              <w:rPr>
                <w:sz w:val="18"/>
                <w:szCs w:val="18"/>
                <w:lang w:eastAsia="ja-JP"/>
              </w:rPr>
            </w:pPr>
            <w:r>
              <w:rPr>
                <w:sz w:val="18"/>
                <w:szCs w:val="18"/>
                <w:lang w:eastAsia="ja-JP"/>
              </w:rPr>
              <w:t xml:space="preserve">A number of Merino weaners </w:t>
            </w:r>
            <w:r w:rsidR="006F5ECB">
              <w:rPr>
                <w:sz w:val="18"/>
                <w:szCs w:val="18"/>
                <w:lang w:eastAsia="ja-JP"/>
              </w:rPr>
              <w:t xml:space="preserve">from one flock </w:t>
            </w:r>
            <w:r>
              <w:rPr>
                <w:sz w:val="18"/>
                <w:szCs w:val="18"/>
                <w:lang w:eastAsia="ja-JP"/>
              </w:rPr>
              <w:t>died</w:t>
            </w:r>
            <w:r w:rsidR="006F5ECB">
              <w:rPr>
                <w:sz w:val="18"/>
                <w:szCs w:val="18"/>
                <w:lang w:eastAsia="ja-JP"/>
              </w:rPr>
              <w:t>.</w:t>
            </w:r>
          </w:p>
        </w:tc>
        <w:tc>
          <w:tcPr>
            <w:tcW w:w="1184" w:type="dxa"/>
            <w:hideMark/>
          </w:tcPr>
          <w:p w14:paraId="761F4E94" w14:textId="77777777" w:rsidR="00B74A64" w:rsidRPr="00F83805" w:rsidRDefault="00B74A64" w:rsidP="00CC42E3">
            <w:pPr>
              <w:spacing w:before="0"/>
              <w:rPr>
                <w:sz w:val="18"/>
                <w:szCs w:val="18"/>
                <w:lang w:eastAsia="ja-JP"/>
              </w:rPr>
            </w:pPr>
            <w:r>
              <w:rPr>
                <w:sz w:val="18"/>
                <w:szCs w:val="18"/>
                <w:lang w:eastAsia="ja-JP"/>
              </w:rPr>
              <w:t xml:space="preserve"> Southern Tasmania</w:t>
            </w:r>
            <w:r w:rsidRPr="00F83805">
              <w:rPr>
                <w:sz w:val="18"/>
                <w:szCs w:val="18"/>
                <w:lang w:eastAsia="ja-JP"/>
              </w:rPr>
              <w:t xml:space="preserve"> </w:t>
            </w:r>
          </w:p>
        </w:tc>
        <w:tc>
          <w:tcPr>
            <w:tcW w:w="1360" w:type="dxa"/>
            <w:hideMark/>
          </w:tcPr>
          <w:p w14:paraId="2A16749C" w14:textId="3BA92C4A" w:rsidR="00B74A64" w:rsidRPr="00F83805" w:rsidRDefault="006F5ECB" w:rsidP="00CC42E3">
            <w:pPr>
              <w:spacing w:before="0"/>
              <w:rPr>
                <w:sz w:val="18"/>
                <w:szCs w:val="18"/>
                <w:lang w:eastAsia="ja-JP"/>
              </w:rPr>
            </w:pPr>
            <w:r>
              <w:rPr>
                <w:sz w:val="18"/>
                <w:szCs w:val="18"/>
                <w:lang w:eastAsia="ja-JP"/>
              </w:rPr>
              <w:t>Diagnosed at post mortem</w:t>
            </w:r>
            <w:r w:rsidR="00B74A64">
              <w:rPr>
                <w:sz w:val="18"/>
                <w:szCs w:val="18"/>
                <w:lang w:eastAsia="ja-JP"/>
              </w:rPr>
              <w:t xml:space="preserve"> </w:t>
            </w:r>
          </w:p>
        </w:tc>
        <w:tc>
          <w:tcPr>
            <w:tcW w:w="3273" w:type="dxa"/>
            <w:hideMark/>
          </w:tcPr>
          <w:p w14:paraId="3A844D6E" w14:textId="70E22D0E" w:rsidR="00B74A64" w:rsidRPr="00F83805" w:rsidRDefault="00B74A64" w:rsidP="00CC42E3">
            <w:pPr>
              <w:spacing w:before="0"/>
              <w:rPr>
                <w:sz w:val="18"/>
                <w:szCs w:val="18"/>
                <w:lang w:eastAsia="ja-JP"/>
              </w:rPr>
            </w:pPr>
            <w:r>
              <w:rPr>
                <w:sz w:val="18"/>
                <w:szCs w:val="18"/>
                <w:lang w:eastAsia="ja-JP"/>
              </w:rPr>
              <w:t xml:space="preserve">Barber’s Pole worms </w:t>
            </w:r>
            <w:r w:rsidR="006F5ECB">
              <w:rPr>
                <w:sz w:val="18"/>
                <w:szCs w:val="18"/>
                <w:lang w:eastAsia="ja-JP"/>
              </w:rPr>
              <w:t xml:space="preserve">suck blood and cause anaemia so sheep can die without scouring. Check inside of eyelids to see if they are pale.  Bottle jaw can also be seen.  </w:t>
            </w:r>
            <w:r>
              <w:rPr>
                <w:sz w:val="18"/>
                <w:szCs w:val="18"/>
                <w:lang w:eastAsia="ja-JP"/>
              </w:rPr>
              <w:t xml:space="preserve"> </w:t>
            </w:r>
            <w:r w:rsidR="006F5ECB">
              <w:rPr>
                <w:sz w:val="18"/>
                <w:szCs w:val="18"/>
                <w:lang w:eastAsia="ja-JP"/>
              </w:rPr>
              <w:t xml:space="preserve">Worm egg counts on </w:t>
            </w:r>
            <w:r>
              <w:rPr>
                <w:sz w:val="18"/>
                <w:szCs w:val="18"/>
                <w:lang w:eastAsia="ja-JP"/>
              </w:rPr>
              <w:t>manure sample</w:t>
            </w:r>
            <w:r w:rsidR="006F5ECB">
              <w:rPr>
                <w:sz w:val="18"/>
                <w:szCs w:val="18"/>
                <w:lang w:eastAsia="ja-JP"/>
              </w:rPr>
              <w:t>s should be conducted every 3 weeks from now till first frosts if property has history of Barber’s Pole.</w:t>
            </w:r>
            <w:r>
              <w:rPr>
                <w:sz w:val="18"/>
                <w:szCs w:val="18"/>
                <w:lang w:eastAsia="ja-JP"/>
              </w:rPr>
              <w:t xml:space="preserve">  </w:t>
            </w:r>
            <w:r w:rsidR="006F5ECB">
              <w:rPr>
                <w:sz w:val="18"/>
                <w:szCs w:val="18"/>
                <w:lang w:eastAsia="ja-JP"/>
              </w:rPr>
              <w:t xml:space="preserve">Do a </w:t>
            </w:r>
            <w:proofErr w:type="spellStart"/>
            <w:r w:rsidR="006F5ECB">
              <w:rPr>
                <w:sz w:val="18"/>
                <w:szCs w:val="18"/>
                <w:lang w:eastAsia="ja-JP"/>
              </w:rPr>
              <w:t>Drenchtest</w:t>
            </w:r>
            <w:proofErr w:type="spellEnd"/>
            <w:r w:rsidR="006F5ECB">
              <w:rPr>
                <w:sz w:val="18"/>
                <w:szCs w:val="18"/>
                <w:lang w:eastAsia="ja-JP"/>
              </w:rPr>
              <w:t xml:space="preserve"> (worm egg count 10-14 days after drenching) to ensure drench family is</w:t>
            </w:r>
            <w:r>
              <w:rPr>
                <w:sz w:val="18"/>
                <w:szCs w:val="18"/>
                <w:lang w:eastAsia="ja-JP"/>
              </w:rPr>
              <w:t xml:space="preserve"> effective.</w:t>
            </w:r>
          </w:p>
        </w:tc>
      </w:tr>
      <w:tr w:rsidR="009D7B03" w:rsidRPr="00F83805" w14:paraId="0297A0B9" w14:textId="77777777" w:rsidTr="00364DA0">
        <w:trPr>
          <w:trHeight w:val="1329"/>
        </w:trPr>
        <w:tc>
          <w:tcPr>
            <w:tcW w:w="1737" w:type="dxa"/>
            <w:hideMark/>
          </w:tcPr>
          <w:p w14:paraId="03C39BDC" w14:textId="62050E70" w:rsidR="00E56354" w:rsidRPr="00F83805" w:rsidRDefault="00B74A64" w:rsidP="002F5138">
            <w:pPr>
              <w:spacing w:before="0"/>
              <w:rPr>
                <w:sz w:val="18"/>
                <w:szCs w:val="18"/>
                <w:lang w:eastAsia="ja-JP"/>
              </w:rPr>
            </w:pPr>
            <w:r>
              <w:rPr>
                <w:sz w:val="18"/>
                <w:szCs w:val="18"/>
                <w:lang w:eastAsia="ja-JP"/>
              </w:rPr>
              <w:t>Bottle jaw</w:t>
            </w:r>
          </w:p>
        </w:tc>
        <w:tc>
          <w:tcPr>
            <w:tcW w:w="1372" w:type="dxa"/>
            <w:gridSpan w:val="2"/>
            <w:hideMark/>
          </w:tcPr>
          <w:p w14:paraId="023F0C29" w14:textId="2FB8EB02" w:rsidR="00E56354" w:rsidRPr="00F83805" w:rsidRDefault="00B74A64" w:rsidP="002F5138">
            <w:pPr>
              <w:spacing w:before="0"/>
              <w:rPr>
                <w:sz w:val="18"/>
                <w:szCs w:val="18"/>
                <w:lang w:eastAsia="ja-JP"/>
              </w:rPr>
            </w:pPr>
            <w:r>
              <w:rPr>
                <w:sz w:val="18"/>
                <w:szCs w:val="18"/>
                <w:lang w:eastAsia="ja-JP"/>
              </w:rPr>
              <w:t>Several ewes in one flock.</w:t>
            </w:r>
          </w:p>
        </w:tc>
        <w:tc>
          <w:tcPr>
            <w:tcW w:w="1184" w:type="dxa"/>
            <w:hideMark/>
          </w:tcPr>
          <w:p w14:paraId="47C22E13" w14:textId="7A6E1671" w:rsidR="00E56354" w:rsidRPr="00F83805" w:rsidRDefault="00E56354" w:rsidP="002F5138">
            <w:pPr>
              <w:spacing w:before="0"/>
              <w:rPr>
                <w:sz w:val="18"/>
                <w:szCs w:val="18"/>
                <w:lang w:eastAsia="ja-JP"/>
              </w:rPr>
            </w:pPr>
            <w:r>
              <w:rPr>
                <w:sz w:val="18"/>
                <w:szCs w:val="18"/>
                <w:lang w:eastAsia="ja-JP"/>
              </w:rPr>
              <w:t xml:space="preserve"> Southern Tasmania</w:t>
            </w:r>
            <w:r w:rsidRPr="00F83805">
              <w:rPr>
                <w:sz w:val="18"/>
                <w:szCs w:val="18"/>
                <w:lang w:eastAsia="ja-JP"/>
              </w:rPr>
              <w:t xml:space="preserve"> </w:t>
            </w:r>
          </w:p>
        </w:tc>
        <w:tc>
          <w:tcPr>
            <w:tcW w:w="1360" w:type="dxa"/>
            <w:hideMark/>
          </w:tcPr>
          <w:p w14:paraId="7F6E7D0C" w14:textId="4E719EDF" w:rsidR="00E56354" w:rsidRPr="00F83805" w:rsidRDefault="00B74A64" w:rsidP="002F5138">
            <w:pPr>
              <w:spacing w:before="0"/>
              <w:rPr>
                <w:sz w:val="18"/>
                <w:szCs w:val="18"/>
                <w:lang w:eastAsia="ja-JP"/>
              </w:rPr>
            </w:pPr>
            <w:r>
              <w:rPr>
                <w:sz w:val="18"/>
                <w:szCs w:val="18"/>
                <w:lang w:eastAsia="ja-JP"/>
              </w:rPr>
              <w:t>Bottle jaw usually caused by Barber’s Pole Worm (</w:t>
            </w:r>
            <w:proofErr w:type="spellStart"/>
            <w:r>
              <w:rPr>
                <w:sz w:val="18"/>
                <w:szCs w:val="18"/>
                <w:lang w:eastAsia="ja-JP"/>
              </w:rPr>
              <w:t>Haemonchus</w:t>
            </w:r>
            <w:proofErr w:type="spellEnd"/>
            <w:r>
              <w:rPr>
                <w:sz w:val="18"/>
                <w:szCs w:val="18"/>
                <w:lang w:eastAsia="ja-JP"/>
              </w:rPr>
              <w:t>) or liver fluke.</w:t>
            </w:r>
            <w:r w:rsidR="00D5546C">
              <w:rPr>
                <w:sz w:val="18"/>
                <w:szCs w:val="18"/>
                <w:lang w:eastAsia="ja-JP"/>
              </w:rPr>
              <w:t xml:space="preserve"> </w:t>
            </w:r>
          </w:p>
        </w:tc>
        <w:tc>
          <w:tcPr>
            <w:tcW w:w="3273" w:type="dxa"/>
            <w:hideMark/>
          </w:tcPr>
          <w:p w14:paraId="4CC026A7" w14:textId="13F92D5D" w:rsidR="00E56354" w:rsidRPr="00F83805" w:rsidRDefault="00B74A64" w:rsidP="002F5138">
            <w:pPr>
              <w:spacing w:before="0"/>
              <w:rPr>
                <w:sz w:val="18"/>
                <w:szCs w:val="18"/>
                <w:lang w:eastAsia="ja-JP"/>
              </w:rPr>
            </w:pPr>
            <w:r>
              <w:rPr>
                <w:sz w:val="18"/>
                <w:szCs w:val="18"/>
                <w:lang w:eastAsia="ja-JP"/>
              </w:rPr>
              <w:t xml:space="preserve">Diagnosis by post mortem (Barber’s Pole worms easily seen in </w:t>
            </w:r>
            <w:r w:rsidR="00002031">
              <w:rPr>
                <w:sz w:val="18"/>
                <w:szCs w:val="18"/>
                <w:lang w:eastAsia="ja-JP"/>
              </w:rPr>
              <w:t xml:space="preserve"> </w:t>
            </w:r>
            <w:r>
              <w:rPr>
                <w:sz w:val="18"/>
                <w:szCs w:val="18"/>
                <w:lang w:eastAsia="ja-JP"/>
              </w:rPr>
              <w:t>4</w:t>
            </w:r>
            <w:r w:rsidRPr="00B74A64">
              <w:rPr>
                <w:sz w:val="18"/>
                <w:szCs w:val="18"/>
                <w:vertAlign w:val="superscript"/>
                <w:lang w:eastAsia="ja-JP"/>
              </w:rPr>
              <w:t>th</w:t>
            </w:r>
            <w:r>
              <w:rPr>
                <w:sz w:val="18"/>
                <w:szCs w:val="18"/>
                <w:lang w:eastAsia="ja-JP"/>
              </w:rPr>
              <w:t xml:space="preserve"> stomach, liver fluke can be squeezed out of cut section of liver) or WORMTEST/FLUKETEST (manure sample test). Treat with effective drench.</w:t>
            </w:r>
          </w:p>
        </w:tc>
      </w:tr>
      <w:tr w:rsidR="009D7B03" w14:paraId="750C3360" w14:textId="77777777" w:rsidTr="00364DA0">
        <w:trPr>
          <w:trHeight w:val="828"/>
        </w:trPr>
        <w:tc>
          <w:tcPr>
            <w:tcW w:w="1737" w:type="dxa"/>
            <w:tcBorders>
              <w:top w:val="single" w:sz="4" w:space="0" w:color="auto"/>
              <w:left w:val="single" w:sz="4" w:space="0" w:color="auto"/>
              <w:bottom w:val="single" w:sz="4" w:space="0" w:color="auto"/>
              <w:right w:val="single" w:sz="4" w:space="0" w:color="auto"/>
            </w:tcBorders>
            <w:hideMark/>
          </w:tcPr>
          <w:p w14:paraId="351F6133" w14:textId="77777777" w:rsidR="00595D84" w:rsidRDefault="00595D84" w:rsidP="00CC42E3">
            <w:pPr>
              <w:spacing w:before="0"/>
              <w:rPr>
                <w:sz w:val="18"/>
                <w:szCs w:val="18"/>
                <w:lang w:eastAsia="ja-JP"/>
              </w:rPr>
            </w:pPr>
            <w:r>
              <w:rPr>
                <w:sz w:val="18"/>
                <w:szCs w:val="18"/>
                <w:lang w:eastAsia="ja-JP"/>
              </w:rPr>
              <w:t>Dermo (Lumpy wool)</w:t>
            </w:r>
          </w:p>
        </w:tc>
        <w:tc>
          <w:tcPr>
            <w:tcW w:w="1372" w:type="dxa"/>
            <w:gridSpan w:val="2"/>
            <w:tcBorders>
              <w:top w:val="single" w:sz="4" w:space="0" w:color="auto"/>
              <w:left w:val="single" w:sz="4" w:space="0" w:color="auto"/>
              <w:bottom w:val="single" w:sz="4" w:space="0" w:color="auto"/>
              <w:right w:val="single" w:sz="4" w:space="0" w:color="auto"/>
            </w:tcBorders>
            <w:hideMark/>
          </w:tcPr>
          <w:p w14:paraId="0FE09E86" w14:textId="77777777" w:rsidR="00595D84" w:rsidRDefault="00595D84" w:rsidP="00CC42E3">
            <w:pPr>
              <w:spacing w:before="0"/>
              <w:rPr>
                <w:sz w:val="18"/>
                <w:szCs w:val="18"/>
                <w:lang w:eastAsia="ja-JP"/>
              </w:rPr>
            </w:pPr>
            <w:r>
              <w:rPr>
                <w:sz w:val="18"/>
                <w:szCs w:val="18"/>
                <w:lang w:eastAsia="ja-JP"/>
              </w:rPr>
              <w:t>One flock.</w:t>
            </w:r>
          </w:p>
        </w:tc>
        <w:tc>
          <w:tcPr>
            <w:tcW w:w="1184" w:type="dxa"/>
            <w:tcBorders>
              <w:top w:val="single" w:sz="4" w:space="0" w:color="auto"/>
              <w:left w:val="single" w:sz="4" w:space="0" w:color="auto"/>
              <w:bottom w:val="single" w:sz="4" w:space="0" w:color="auto"/>
              <w:right w:val="single" w:sz="4" w:space="0" w:color="auto"/>
            </w:tcBorders>
            <w:hideMark/>
          </w:tcPr>
          <w:p w14:paraId="372E289D" w14:textId="77777777" w:rsidR="00595D84" w:rsidRDefault="00595D84" w:rsidP="00CC42E3">
            <w:pPr>
              <w:spacing w:before="0"/>
              <w:rPr>
                <w:sz w:val="18"/>
                <w:szCs w:val="18"/>
                <w:lang w:eastAsia="ja-JP"/>
              </w:rPr>
            </w:pPr>
            <w:r>
              <w:rPr>
                <w:sz w:val="18"/>
                <w:szCs w:val="18"/>
                <w:lang w:eastAsia="ja-JP"/>
              </w:rPr>
              <w:t>Southern Tasmania</w:t>
            </w:r>
          </w:p>
        </w:tc>
        <w:tc>
          <w:tcPr>
            <w:tcW w:w="1360" w:type="dxa"/>
            <w:tcBorders>
              <w:top w:val="single" w:sz="4" w:space="0" w:color="auto"/>
              <w:left w:val="single" w:sz="4" w:space="0" w:color="auto"/>
              <w:bottom w:val="single" w:sz="4" w:space="0" w:color="auto"/>
              <w:right w:val="single" w:sz="4" w:space="0" w:color="auto"/>
            </w:tcBorders>
            <w:hideMark/>
          </w:tcPr>
          <w:p w14:paraId="00D8CFC7" w14:textId="77777777" w:rsidR="00595D84" w:rsidRDefault="00595D84" w:rsidP="00CC42E3">
            <w:pPr>
              <w:spacing w:before="0"/>
              <w:rPr>
                <w:sz w:val="18"/>
                <w:szCs w:val="18"/>
                <w:lang w:eastAsia="ja-JP"/>
              </w:rPr>
            </w:pPr>
            <w:r>
              <w:rPr>
                <w:sz w:val="18"/>
                <w:szCs w:val="18"/>
                <w:lang w:eastAsia="ja-JP"/>
              </w:rPr>
              <w:t xml:space="preserve">Usually young sheep in wet years.  </w:t>
            </w:r>
          </w:p>
        </w:tc>
        <w:tc>
          <w:tcPr>
            <w:tcW w:w="3273" w:type="dxa"/>
            <w:tcBorders>
              <w:top w:val="single" w:sz="4" w:space="0" w:color="auto"/>
              <w:left w:val="single" w:sz="4" w:space="0" w:color="auto"/>
              <w:bottom w:val="single" w:sz="4" w:space="0" w:color="auto"/>
              <w:right w:val="single" w:sz="4" w:space="0" w:color="auto"/>
            </w:tcBorders>
            <w:hideMark/>
          </w:tcPr>
          <w:p w14:paraId="18A7B660" w14:textId="77777777" w:rsidR="00595D84" w:rsidRDefault="00595D84" w:rsidP="00CC42E3">
            <w:pPr>
              <w:spacing w:before="0"/>
              <w:rPr>
                <w:sz w:val="18"/>
                <w:szCs w:val="18"/>
                <w:lang w:eastAsia="ja-JP"/>
              </w:rPr>
            </w:pPr>
            <w:r>
              <w:rPr>
                <w:sz w:val="18"/>
                <w:szCs w:val="18"/>
                <w:lang w:eastAsia="ja-JP"/>
              </w:rPr>
              <w:t>Long-acting oxytetracycline injection after it stops raining, wait 6-8 weeks and shear.  Wool still saleable. Prevention- avoid yarding sheep when wet to the skin.</w:t>
            </w:r>
          </w:p>
        </w:tc>
      </w:tr>
      <w:tr w:rsidR="009D7B03" w14:paraId="5931886A" w14:textId="77777777" w:rsidTr="00364DA0">
        <w:trPr>
          <w:trHeight w:val="828"/>
        </w:trPr>
        <w:tc>
          <w:tcPr>
            <w:tcW w:w="1737" w:type="dxa"/>
            <w:tcBorders>
              <w:top w:val="single" w:sz="4" w:space="0" w:color="auto"/>
              <w:left w:val="single" w:sz="4" w:space="0" w:color="auto"/>
              <w:bottom w:val="single" w:sz="4" w:space="0" w:color="auto"/>
              <w:right w:val="single" w:sz="4" w:space="0" w:color="auto"/>
            </w:tcBorders>
            <w:hideMark/>
          </w:tcPr>
          <w:p w14:paraId="5D8A32DE" w14:textId="6FC403A6" w:rsidR="0079348B" w:rsidRDefault="00595D84">
            <w:pPr>
              <w:spacing w:before="0"/>
              <w:rPr>
                <w:sz w:val="18"/>
                <w:szCs w:val="18"/>
                <w:lang w:eastAsia="ja-JP"/>
              </w:rPr>
            </w:pPr>
            <w:r>
              <w:rPr>
                <w:sz w:val="18"/>
                <w:szCs w:val="18"/>
                <w:lang w:eastAsia="ja-JP"/>
              </w:rPr>
              <w:t>Dog attack</w:t>
            </w:r>
          </w:p>
        </w:tc>
        <w:tc>
          <w:tcPr>
            <w:tcW w:w="1372" w:type="dxa"/>
            <w:gridSpan w:val="2"/>
            <w:tcBorders>
              <w:top w:val="single" w:sz="4" w:space="0" w:color="auto"/>
              <w:left w:val="single" w:sz="4" w:space="0" w:color="auto"/>
              <w:bottom w:val="single" w:sz="4" w:space="0" w:color="auto"/>
              <w:right w:val="single" w:sz="4" w:space="0" w:color="auto"/>
            </w:tcBorders>
            <w:hideMark/>
          </w:tcPr>
          <w:p w14:paraId="19CE68B6" w14:textId="58285783" w:rsidR="0079348B" w:rsidRDefault="00002031">
            <w:pPr>
              <w:spacing w:before="0"/>
              <w:rPr>
                <w:sz w:val="18"/>
                <w:szCs w:val="18"/>
                <w:lang w:eastAsia="ja-JP"/>
              </w:rPr>
            </w:pPr>
            <w:r>
              <w:rPr>
                <w:sz w:val="18"/>
                <w:szCs w:val="18"/>
                <w:lang w:eastAsia="ja-JP"/>
              </w:rPr>
              <w:t>One flock</w:t>
            </w:r>
            <w:r w:rsidR="00D82F22">
              <w:rPr>
                <w:sz w:val="18"/>
                <w:szCs w:val="18"/>
                <w:lang w:eastAsia="ja-JP"/>
              </w:rPr>
              <w:t>.</w:t>
            </w:r>
          </w:p>
        </w:tc>
        <w:tc>
          <w:tcPr>
            <w:tcW w:w="1184" w:type="dxa"/>
            <w:tcBorders>
              <w:top w:val="single" w:sz="4" w:space="0" w:color="auto"/>
              <w:left w:val="single" w:sz="4" w:space="0" w:color="auto"/>
              <w:bottom w:val="single" w:sz="4" w:space="0" w:color="auto"/>
              <w:right w:val="single" w:sz="4" w:space="0" w:color="auto"/>
            </w:tcBorders>
            <w:hideMark/>
          </w:tcPr>
          <w:p w14:paraId="1E93BD79" w14:textId="22E9257B" w:rsidR="0079348B" w:rsidRDefault="00002031">
            <w:pPr>
              <w:spacing w:before="0"/>
              <w:rPr>
                <w:sz w:val="18"/>
                <w:szCs w:val="18"/>
                <w:lang w:eastAsia="ja-JP"/>
              </w:rPr>
            </w:pPr>
            <w:r>
              <w:rPr>
                <w:sz w:val="18"/>
                <w:szCs w:val="18"/>
                <w:lang w:eastAsia="ja-JP"/>
              </w:rPr>
              <w:t>Sou</w:t>
            </w:r>
            <w:r w:rsidR="0079348B">
              <w:rPr>
                <w:sz w:val="18"/>
                <w:szCs w:val="18"/>
                <w:lang w:eastAsia="ja-JP"/>
              </w:rPr>
              <w:t>thern Tasmania</w:t>
            </w:r>
          </w:p>
        </w:tc>
        <w:tc>
          <w:tcPr>
            <w:tcW w:w="1360" w:type="dxa"/>
            <w:tcBorders>
              <w:top w:val="single" w:sz="4" w:space="0" w:color="auto"/>
              <w:left w:val="single" w:sz="4" w:space="0" w:color="auto"/>
              <w:bottom w:val="single" w:sz="4" w:space="0" w:color="auto"/>
              <w:right w:val="single" w:sz="4" w:space="0" w:color="auto"/>
            </w:tcBorders>
            <w:hideMark/>
          </w:tcPr>
          <w:p w14:paraId="24D89D01" w14:textId="1250BEEB" w:rsidR="0079348B" w:rsidRDefault="00595D84">
            <w:pPr>
              <w:spacing w:before="0"/>
              <w:rPr>
                <w:sz w:val="18"/>
                <w:szCs w:val="18"/>
                <w:lang w:eastAsia="ja-JP"/>
              </w:rPr>
            </w:pPr>
            <w:r>
              <w:rPr>
                <w:sz w:val="18"/>
                <w:szCs w:val="18"/>
                <w:lang w:eastAsia="ja-JP"/>
              </w:rPr>
              <w:t xml:space="preserve">Often a lot </w:t>
            </w:r>
            <w:proofErr w:type="gramStart"/>
            <w:r>
              <w:rPr>
                <w:sz w:val="18"/>
                <w:szCs w:val="18"/>
                <w:lang w:eastAsia="ja-JP"/>
              </w:rPr>
              <w:t>more deep</w:t>
            </w:r>
            <w:proofErr w:type="gramEnd"/>
            <w:r>
              <w:rPr>
                <w:sz w:val="18"/>
                <w:szCs w:val="18"/>
                <w:lang w:eastAsia="ja-JP"/>
              </w:rPr>
              <w:t xml:space="preserve"> tissue damage than apparent from outside.</w:t>
            </w:r>
            <w:r w:rsidR="00D82F22">
              <w:rPr>
                <w:sz w:val="18"/>
                <w:szCs w:val="18"/>
                <w:lang w:eastAsia="ja-JP"/>
              </w:rPr>
              <w:t xml:space="preserve">  </w:t>
            </w:r>
          </w:p>
        </w:tc>
        <w:tc>
          <w:tcPr>
            <w:tcW w:w="3273" w:type="dxa"/>
            <w:tcBorders>
              <w:top w:val="single" w:sz="4" w:space="0" w:color="auto"/>
              <w:left w:val="single" w:sz="4" w:space="0" w:color="auto"/>
              <w:bottom w:val="single" w:sz="4" w:space="0" w:color="auto"/>
              <w:right w:val="single" w:sz="4" w:space="0" w:color="auto"/>
            </w:tcBorders>
            <w:hideMark/>
          </w:tcPr>
          <w:p w14:paraId="250C053C" w14:textId="3D6B26F8" w:rsidR="0079348B" w:rsidRDefault="00595D84">
            <w:pPr>
              <w:spacing w:before="0"/>
              <w:rPr>
                <w:sz w:val="18"/>
                <w:szCs w:val="18"/>
                <w:lang w:eastAsia="ja-JP"/>
              </w:rPr>
            </w:pPr>
            <w:r>
              <w:rPr>
                <w:sz w:val="18"/>
                <w:szCs w:val="18"/>
                <w:lang w:eastAsia="ja-JP"/>
              </w:rPr>
              <w:t>Good nursing, surgical drainage of wounds, suturing wounds, antibiotics, anti-inflammatories and pain relief.</w:t>
            </w:r>
          </w:p>
        </w:tc>
      </w:tr>
      <w:tr w:rsidR="009D7B03" w:rsidRPr="00F83805" w14:paraId="4A569ECF" w14:textId="77777777" w:rsidTr="00364DA0">
        <w:trPr>
          <w:trHeight w:val="804"/>
        </w:trPr>
        <w:tc>
          <w:tcPr>
            <w:tcW w:w="1737" w:type="dxa"/>
            <w:vMerge w:val="restart"/>
            <w:hideMark/>
          </w:tcPr>
          <w:p w14:paraId="6F36E21D" w14:textId="5DE1E812" w:rsidR="002A59C7" w:rsidRPr="00F83805" w:rsidRDefault="002A59C7" w:rsidP="00CC42E3">
            <w:pPr>
              <w:spacing w:before="0"/>
              <w:rPr>
                <w:sz w:val="18"/>
                <w:szCs w:val="18"/>
                <w:lang w:eastAsia="ja-JP"/>
              </w:rPr>
            </w:pPr>
            <w:r>
              <w:rPr>
                <w:sz w:val="18"/>
                <w:szCs w:val="18"/>
                <w:lang w:eastAsia="ja-JP"/>
              </w:rPr>
              <w:t>Swollen ear in rams</w:t>
            </w:r>
          </w:p>
        </w:tc>
        <w:tc>
          <w:tcPr>
            <w:tcW w:w="1372" w:type="dxa"/>
            <w:gridSpan w:val="2"/>
            <w:vMerge w:val="restart"/>
            <w:hideMark/>
          </w:tcPr>
          <w:p w14:paraId="278D6CF8" w14:textId="4407A006" w:rsidR="002A59C7" w:rsidRPr="00F83805" w:rsidRDefault="002A59C7" w:rsidP="00CC42E3">
            <w:pPr>
              <w:spacing w:before="0"/>
              <w:rPr>
                <w:sz w:val="18"/>
                <w:szCs w:val="18"/>
                <w:lang w:eastAsia="ja-JP"/>
              </w:rPr>
            </w:pPr>
            <w:r>
              <w:rPr>
                <w:sz w:val="18"/>
                <w:szCs w:val="18"/>
                <w:lang w:eastAsia="ja-JP"/>
              </w:rPr>
              <w:t>One case in one flock</w:t>
            </w:r>
          </w:p>
        </w:tc>
        <w:tc>
          <w:tcPr>
            <w:tcW w:w="1184" w:type="dxa"/>
            <w:vMerge w:val="restart"/>
            <w:hideMark/>
          </w:tcPr>
          <w:p w14:paraId="779A3870" w14:textId="1B81F123" w:rsidR="002A59C7" w:rsidRPr="00F83805" w:rsidRDefault="002A59C7" w:rsidP="00CC42E3">
            <w:pPr>
              <w:spacing w:before="0"/>
              <w:rPr>
                <w:sz w:val="18"/>
                <w:szCs w:val="18"/>
                <w:lang w:eastAsia="ja-JP"/>
              </w:rPr>
            </w:pPr>
            <w:r>
              <w:rPr>
                <w:sz w:val="18"/>
                <w:szCs w:val="18"/>
                <w:lang w:eastAsia="ja-JP"/>
              </w:rPr>
              <w:t>Southern Tasmania.</w:t>
            </w:r>
          </w:p>
        </w:tc>
        <w:tc>
          <w:tcPr>
            <w:tcW w:w="1360" w:type="dxa"/>
            <w:vMerge w:val="restart"/>
            <w:hideMark/>
          </w:tcPr>
          <w:p w14:paraId="7274126D" w14:textId="593B8BBE" w:rsidR="002A59C7" w:rsidRPr="00F83805" w:rsidRDefault="002A59C7" w:rsidP="00CC42E3">
            <w:pPr>
              <w:spacing w:before="0"/>
              <w:rPr>
                <w:sz w:val="18"/>
                <w:szCs w:val="18"/>
                <w:lang w:eastAsia="ja-JP"/>
              </w:rPr>
            </w:pPr>
            <w:r>
              <w:rPr>
                <w:sz w:val="18"/>
                <w:szCs w:val="18"/>
                <w:lang w:eastAsia="ja-JP"/>
              </w:rPr>
              <w:t>One ear becomes swollen and pillow-shaped.</w:t>
            </w:r>
          </w:p>
        </w:tc>
        <w:tc>
          <w:tcPr>
            <w:tcW w:w="3273" w:type="dxa"/>
            <w:vMerge w:val="restart"/>
            <w:hideMark/>
          </w:tcPr>
          <w:p w14:paraId="69F3D59C" w14:textId="583532F5" w:rsidR="002A59C7" w:rsidRPr="00F83805" w:rsidRDefault="002A59C7" w:rsidP="00CC42E3">
            <w:pPr>
              <w:spacing w:before="0"/>
              <w:rPr>
                <w:sz w:val="18"/>
                <w:szCs w:val="18"/>
                <w:lang w:eastAsia="ja-JP"/>
              </w:rPr>
            </w:pPr>
            <w:r>
              <w:rPr>
                <w:sz w:val="18"/>
                <w:szCs w:val="18"/>
                <w:lang w:eastAsia="ja-JP"/>
              </w:rPr>
              <w:t xml:space="preserve">Usually a blood clot </w:t>
            </w:r>
            <w:r w:rsidR="007225EF">
              <w:rPr>
                <w:sz w:val="18"/>
                <w:szCs w:val="18"/>
                <w:lang w:eastAsia="ja-JP"/>
              </w:rPr>
              <w:t xml:space="preserve">(haematoma) </w:t>
            </w:r>
            <w:r>
              <w:rPr>
                <w:sz w:val="18"/>
                <w:szCs w:val="18"/>
                <w:lang w:eastAsia="ja-JP"/>
              </w:rPr>
              <w:t>that forms between the layers of the ear due to fighting with other rams.</w:t>
            </w:r>
            <w:r w:rsidR="007225EF">
              <w:rPr>
                <w:sz w:val="18"/>
                <w:szCs w:val="18"/>
                <w:lang w:eastAsia="ja-JP"/>
              </w:rPr>
              <w:t xml:space="preserve">  Usually OK if just left to heal (ear will end up looking deformed), or surgical drainage (see vet)</w:t>
            </w:r>
          </w:p>
        </w:tc>
      </w:tr>
      <w:tr w:rsidR="009D7B03" w:rsidRPr="00F83805" w14:paraId="268EFF0A" w14:textId="77777777" w:rsidTr="00364DA0">
        <w:trPr>
          <w:trHeight w:val="438"/>
        </w:trPr>
        <w:tc>
          <w:tcPr>
            <w:tcW w:w="1737" w:type="dxa"/>
            <w:vMerge/>
            <w:hideMark/>
          </w:tcPr>
          <w:p w14:paraId="78173C91" w14:textId="77777777" w:rsidR="002A59C7" w:rsidRPr="00F83805" w:rsidRDefault="002A59C7" w:rsidP="00CC42E3">
            <w:pPr>
              <w:spacing w:before="0"/>
              <w:rPr>
                <w:sz w:val="18"/>
                <w:szCs w:val="18"/>
                <w:lang w:eastAsia="ja-JP"/>
              </w:rPr>
            </w:pPr>
          </w:p>
        </w:tc>
        <w:tc>
          <w:tcPr>
            <w:tcW w:w="1372" w:type="dxa"/>
            <w:gridSpan w:val="2"/>
            <w:vMerge/>
            <w:hideMark/>
          </w:tcPr>
          <w:p w14:paraId="2E7B90EB" w14:textId="77777777" w:rsidR="002A59C7" w:rsidRPr="00F83805" w:rsidRDefault="002A59C7" w:rsidP="00CC42E3">
            <w:pPr>
              <w:spacing w:before="0"/>
              <w:rPr>
                <w:sz w:val="18"/>
                <w:szCs w:val="18"/>
                <w:lang w:eastAsia="ja-JP"/>
              </w:rPr>
            </w:pPr>
          </w:p>
        </w:tc>
        <w:tc>
          <w:tcPr>
            <w:tcW w:w="1184" w:type="dxa"/>
            <w:vMerge/>
            <w:hideMark/>
          </w:tcPr>
          <w:p w14:paraId="55736628" w14:textId="77777777" w:rsidR="002A59C7" w:rsidRPr="00F83805" w:rsidRDefault="002A59C7" w:rsidP="00CC42E3">
            <w:pPr>
              <w:spacing w:before="0"/>
              <w:rPr>
                <w:sz w:val="18"/>
                <w:szCs w:val="18"/>
                <w:lang w:eastAsia="ja-JP"/>
              </w:rPr>
            </w:pPr>
          </w:p>
        </w:tc>
        <w:tc>
          <w:tcPr>
            <w:tcW w:w="1360" w:type="dxa"/>
            <w:vMerge/>
            <w:hideMark/>
          </w:tcPr>
          <w:p w14:paraId="4722DDC1" w14:textId="77777777" w:rsidR="002A59C7" w:rsidRPr="00F83805" w:rsidRDefault="002A59C7" w:rsidP="00CC42E3">
            <w:pPr>
              <w:spacing w:before="0"/>
              <w:rPr>
                <w:sz w:val="18"/>
                <w:szCs w:val="18"/>
                <w:lang w:eastAsia="ja-JP"/>
              </w:rPr>
            </w:pPr>
          </w:p>
        </w:tc>
        <w:tc>
          <w:tcPr>
            <w:tcW w:w="3273" w:type="dxa"/>
            <w:vMerge/>
            <w:hideMark/>
          </w:tcPr>
          <w:p w14:paraId="1FA20B0F" w14:textId="77777777" w:rsidR="002A59C7" w:rsidRPr="00F83805" w:rsidRDefault="002A59C7" w:rsidP="00CC42E3">
            <w:pPr>
              <w:spacing w:before="0"/>
              <w:rPr>
                <w:sz w:val="18"/>
                <w:szCs w:val="18"/>
                <w:lang w:eastAsia="ja-JP"/>
              </w:rPr>
            </w:pPr>
          </w:p>
        </w:tc>
      </w:tr>
      <w:tr w:rsidR="009D7B03" w:rsidRPr="00F83805" w14:paraId="47D3597A" w14:textId="77777777" w:rsidTr="00364DA0">
        <w:trPr>
          <w:trHeight w:val="804"/>
        </w:trPr>
        <w:tc>
          <w:tcPr>
            <w:tcW w:w="1737" w:type="dxa"/>
            <w:vMerge w:val="restart"/>
            <w:hideMark/>
          </w:tcPr>
          <w:p w14:paraId="6C43BFAC" w14:textId="5354E179" w:rsidR="00FD2263" w:rsidRPr="00F83805" w:rsidRDefault="0079348B" w:rsidP="00A95E9D">
            <w:pPr>
              <w:spacing w:before="0"/>
              <w:rPr>
                <w:sz w:val="18"/>
                <w:szCs w:val="18"/>
                <w:lang w:eastAsia="ja-JP"/>
              </w:rPr>
            </w:pPr>
            <w:r>
              <w:rPr>
                <w:sz w:val="18"/>
                <w:szCs w:val="18"/>
                <w:lang w:eastAsia="ja-JP"/>
              </w:rPr>
              <w:t>Fly strike</w:t>
            </w:r>
          </w:p>
        </w:tc>
        <w:tc>
          <w:tcPr>
            <w:tcW w:w="1372" w:type="dxa"/>
            <w:gridSpan w:val="2"/>
            <w:vMerge w:val="restart"/>
            <w:hideMark/>
          </w:tcPr>
          <w:p w14:paraId="7E1D16BA" w14:textId="05F9F48A" w:rsidR="00FD2263" w:rsidRPr="00F83805" w:rsidRDefault="0079348B" w:rsidP="00A95E9D">
            <w:pPr>
              <w:spacing w:before="0"/>
              <w:rPr>
                <w:sz w:val="18"/>
                <w:szCs w:val="18"/>
                <w:lang w:eastAsia="ja-JP"/>
              </w:rPr>
            </w:pPr>
            <w:r>
              <w:rPr>
                <w:sz w:val="18"/>
                <w:szCs w:val="18"/>
                <w:lang w:eastAsia="ja-JP"/>
              </w:rPr>
              <w:t>Many cases</w:t>
            </w:r>
          </w:p>
        </w:tc>
        <w:tc>
          <w:tcPr>
            <w:tcW w:w="1184" w:type="dxa"/>
            <w:vMerge w:val="restart"/>
            <w:hideMark/>
          </w:tcPr>
          <w:p w14:paraId="3CFDD77B" w14:textId="64373592" w:rsidR="00FD2263" w:rsidRPr="00F83805" w:rsidRDefault="0079348B" w:rsidP="00A95E9D">
            <w:pPr>
              <w:spacing w:before="0"/>
              <w:rPr>
                <w:sz w:val="18"/>
                <w:szCs w:val="18"/>
                <w:lang w:eastAsia="ja-JP"/>
              </w:rPr>
            </w:pPr>
            <w:r>
              <w:rPr>
                <w:sz w:val="18"/>
                <w:szCs w:val="18"/>
                <w:lang w:eastAsia="ja-JP"/>
              </w:rPr>
              <w:t>Widespread</w:t>
            </w:r>
            <w:r w:rsidR="00EC141E">
              <w:rPr>
                <w:sz w:val="18"/>
                <w:szCs w:val="18"/>
                <w:lang w:eastAsia="ja-JP"/>
              </w:rPr>
              <w:t xml:space="preserve"> </w:t>
            </w:r>
            <w:r w:rsidR="00364DA0">
              <w:rPr>
                <w:sz w:val="18"/>
                <w:szCs w:val="18"/>
                <w:lang w:eastAsia="ja-JP"/>
              </w:rPr>
              <w:t xml:space="preserve">in </w:t>
            </w:r>
            <w:r w:rsidR="00EC141E">
              <w:rPr>
                <w:sz w:val="18"/>
                <w:szCs w:val="18"/>
                <w:lang w:eastAsia="ja-JP"/>
              </w:rPr>
              <w:t>Northern and Southern Tasmania</w:t>
            </w:r>
            <w:r w:rsidR="00D82F22">
              <w:rPr>
                <w:sz w:val="18"/>
                <w:szCs w:val="18"/>
                <w:lang w:eastAsia="ja-JP"/>
              </w:rPr>
              <w:t>.</w:t>
            </w:r>
          </w:p>
        </w:tc>
        <w:tc>
          <w:tcPr>
            <w:tcW w:w="1360" w:type="dxa"/>
            <w:vMerge w:val="restart"/>
            <w:hideMark/>
          </w:tcPr>
          <w:p w14:paraId="7140518A" w14:textId="1A375B4E" w:rsidR="00FD2263" w:rsidRPr="00F83805" w:rsidRDefault="0079348B" w:rsidP="00A95E9D">
            <w:pPr>
              <w:spacing w:before="0"/>
              <w:rPr>
                <w:sz w:val="18"/>
                <w:szCs w:val="18"/>
                <w:lang w:eastAsia="ja-JP"/>
              </w:rPr>
            </w:pPr>
            <w:r>
              <w:rPr>
                <w:sz w:val="18"/>
                <w:szCs w:val="18"/>
                <w:lang w:eastAsia="ja-JP"/>
              </w:rPr>
              <w:t>Mostly breech strike</w:t>
            </w:r>
            <w:r w:rsidR="00D62725">
              <w:rPr>
                <w:sz w:val="18"/>
                <w:szCs w:val="18"/>
                <w:lang w:eastAsia="ja-JP"/>
              </w:rPr>
              <w:t xml:space="preserve"> but body strike too.</w:t>
            </w:r>
          </w:p>
        </w:tc>
        <w:tc>
          <w:tcPr>
            <w:tcW w:w="3273" w:type="dxa"/>
            <w:vMerge w:val="restart"/>
            <w:hideMark/>
          </w:tcPr>
          <w:p w14:paraId="4B84FC64" w14:textId="6C5B55A0" w:rsidR="00FD2263" w:rsidRPr="00F83805" w:rsidRDefault="005A1927" w:rsidP="00A95E9D">
            <w:pPr>
              <w:spacing w:before="0"/>
              <w:rPr>
                <w:sz w:val="18"/>
                <w:szCs w:val="18"/>
                <w:lang w:eastAsia="ja-JP"/>
              </w:rPr>
            </w:pPr>
            <w:r>
              <w:rPr>
                <w:sz w:val="18"/>
                <w:szCs w:val="18"/>
                <w:lang w:eastAsia="ja-JP"/>
              </w:rPr>
              <w:t>Identify and correct causes of scouring</w:t>
            </w:r>
            <w:r w:rsidR="00D82F22">
              <w:rPr>
                <w:sz w:val="18"/>
                <w:szCs w:val="18"/>
                <w:lang w:eastAsia="ja-JP"/>
              </w:rPr>
              <w:t>.</w:t>
            </w:r>
            <w:r w:rsidR="0079348B">
              <w:rPr>
                <w:sz w:val="18"/>
                <w:szCs w:val="18"/>
                <w:lang w:eastAsia="ja-JP"/>
              </w:rPr>
              <w:t xml:space="preserve"> </w:t>
            </w:r>
            <w:r w:rsidR="00D82F22">
              <w:rPr>
                <w:sz w:val="18"/>
                <w:szCs w:val="18"/>
                <w:lang w:eastAsia="ja-JP"/>
              </w:rPr>
              <w:t>C</w:t>
            </w:r>
            <w:r>
              <w:rPr>
                <w:sz w:val="18"/>
                <w:szCs w:val="18"/>
                <w:lang w:eastAsia="ja-JP"/>
              </w:rPr>
              <w:t>hemical</w:t>
            </w:r>
            <w:r w:rsidR="0079348B">
              <w:rPr>
                <w:sz w:val="18"/>
                <w:szCs w:val="18"/>
                <w:lang w:eastAsia="ja-JP"/>
              </w:rPr>
              <w:t xml:space="preserve"> </w:t>
            </w:r>
            <w:r w:rsidR="00D82F22">
              <w:rPr>
                <w:sz w:val="18"/>
                <w:szCs w:val="18"/>
                <w:lang w:eastAsia="ja-JP"/>
              </w:rPr>
              <w:t>preventative treatments or frequent inspection and early treatment of strikes.</w:t>
            </w:r>
          </w:p>
        </w:tc>
      </w:tr>
      <w:tr w:rsidR="009D7B03" w:rsidRPr="00F83805" w14:paraId="6E2A7C86" w14:textId="77777777" w:rsidTr="00364DA0">
        <w:trPr>
          <w:trHeight w:val="438"/>
        </w:trPr>
        <w:tc>
          <w:tcPr>
            <w:tcW w:w="1737" w:type="dxa"/>
            <w:vMerge/>
            <w:hideMark/>
          </w:tcPr>
          <w:p w14:paraId="121C6C4C" w14:textId="77777777" w:rsidR="00FD2263" w:rsidRPr="00F83805" w:rsidRDefault="00FD2263" w:rsidP="00A95E9D">
            <w:pPr>
              <w:spacing w:before="0"/>
              <w:rPr>
                <w:sz w:val="18"/>
                <w:szCs w:val="18"/>
                <w:lang w:eastAsia="ja-JP"/>
              </w:rPr>
            </w:pPr>
          </w:p>
        </w:tc>
        <w:tc>
          <w:tcPr>
            <w:tcW w:w="1372" w:type="dxa"/>
            <w:gridSpan w:val="2"/>
            <w:vMerge/>
            <w:hideMark/>
          </w:tcPr>
          <w:p w14:paraId="67736451" w14:textId="77777777" w:rsidR="00FD2263" w:rsidRPr="00F83805" w:rsidRDefault="00FD2263" w:rsidP="00A95E9D">
            <w:pPr>
              <w:spacing w:before="0"/>
              <w:rPr>
                <w:sz w:val="18"/>
                <w:szCs w:val="18"/>
                <w:lang w:eastAsia="ja-JP"/>
              </w:rPr>
            </w:pPr>
          </w:p>
        </w:tc>
        <w:tc>
          <w:tcPr>
            <w:tcW w:w="1184" w:type="dxa"/>
            <w:vMerge/>
            <w:hideMark/>
          </w:tcPr>
          <w:p w14:paraId="50DC66EB" w14:textId="77777777" w:rsidR="00FD2263" w:rsidRPr="00F83805" w:rsidRDefault="00FD2263" w:rsidP="00A95E9D">
            <w:pPr>
              <w:spacing w:before="0"/>
              <w:rPr>
                <w:sz w:val="18"/>
                <w:szCs w:val="18"/>
                <w:lang w:eastAsia="ja-JP"/>
              </w:rPr>
            </w:pPr>
          </w:p>
        </w:tc>
        <w:tc>
          <w:tcPr>
            <w:tcW w:w="1360" w:type="dxa"/>
            <w:vMerge/>
            <w:hideMark/>
          </w:tcPr>
          <w:p w14:paraId="32652A00" w14:textId="77777777" w:rsidR="00FD2263" w:rsidRPr="00F83805" w:rsidRDefault="00FD2263" w:rsidP="00A95E9D">
            <w:pPr>
              <w:spacing w:before="0"/>
              <w:rPr>
                <w:sz w:val="18"/>
                <w:szCs w:val="18"/>
                <w:lang w:eastAsia="ja-JP"/>
              </w:rPr>
            </w:pPr>
          </w:p>
        </w:tc>
        <w:tc>
          <w:tcPr>
            <w:tcW w:w="3273" w:type="dxa"/>
            <w:vMerge/>
            <w:hideMark/>
          </w:tcPr>
          <w:p w14:paraId="6E0919AA" w14:textId="77777777" w:rsidR="00FD2263" w:rsidRPr="00F83805" w:rsidRDefault="00FD2263" w:rsidP="00A95E9D">
            <w:pPr>
              <w:spacing w:before="0"/>
              <w:rPr>
                <w:sz w:val="18"/>
                <w:szCs w:val="18"/>
                <w:lang w:eastAsia="ja-JP"/>
              </w:rPr>
            </w:pPr>
          </w:p>
        </w:tc>
      </w:tr>
      <w:tr w:rsidR="009D7B03" w:rsidRPr="00F83805" w14:paraId="5C53A2C0" w14:textId="77777777" w:rsidTr="00364DA0">
        <w:trPr>
          <w:trHeight w:val="1932"/>
        </w:trPr>
        <w:tc>
          <w:tcPr>
            <w:tcW w:w="1737" w:type="dxa"/>
            <w:hideMark/>
          </w:tcPr>
          <w:p w14:paraId="6EF824ED" w14:textId="77777777" w:rsidR="00FD2263" w:rsidRPr="00F83805" w:rsidRDefault="00FD2263" w:rsidP="00A95E9D">
            <w:pPr>
              <w:spacing w:before="0"/>
              <w:rPr>
                <w:sz w:val="18"/>
                <w:szCs w:val="18"/>
                <w:lang w:eastAsia="ja-JP"/>
              </w:rPr>
            </w:pPr>
            <w:r w:rsidRPr="00F83805">
              <w:rPr>
                <w:sz w:val="18"/>
                <w:szCs w:val="18"/>
                <w:lang w:eastAsia="ja-JP"/>
              </w:rPr>
              <w:lastRenderedPageBreak/>
              <w:t>Foot abscess</w:t>
            </w:r>
          </w:p>
        </w:tc>
        <w:tc>
          <w:tcPr>
            <w:tcW w:w="1372" w:type="dxa"/>
            <w:gridSpan w:val="2"/>
            <w:hideMark/>
          </w:tcPr>
          <w:p w14:paraId="40AD88DD" w14:textId="0BFCD5A0" w:rsidR="00FD2263" w:rsidRPr="00F83805" w:rsidRDefault="00D82F22" w:rsidP="00A95E9D">
            <w:pPr>
              <w:spacing w:before="0"/>
              <w:rPr>
                <w:sz w:val="18"/>
                <w:szCs w:val="18"/>
                <w:lang w:eastAsia="ja-JP"/>
              </w:rPr>
            </w:pPr>
            <w:r>
              <w:rPr>
                <w:sz w:val="18"/>
                <w:szCs w:val="18"/>
                <w:lang w:eastAsia="ja-JP"/>
              </w:rPr>
              <w:t>Several flocks</w:t>
            </w:r>
          </w:p>
        </w:tc>
        <w:tc>
          <w:tcPr>
            <w:tcW w:w="1184" w:type="dxa"/>
            <w:hideMark/>
          </w:tcPr>
          <w:p w14:paraId="5C686E5C" w14:textId="05706552" w:rsidR="00FD2263" w:rsidRPr="00F83805" w:rsidRDefault="00A213E3" w:rsidP="00A95E9D">
            <w:pPr>
              <w:spacing w:before="0"/>
              <w:rPr>
                <w:sz w:val="18"/>
                <w:szCs w:val="18"/>
                <w:lang w:eastAsia="ja-JP"/>
              </w:rPr>
            </w:pPr>
            <w:r>
              <w:rPr>
                <w:sz w:val="18"/>
                <w:szCs w:val="18"/>
                <w:lang w:eastAsia="ja-JP"/>
              </w:rPr>
              <w:t>Widespread</w:t>
            </w:r>
            <w:r w:rsidR="00EC141E">
              <w:rPr>
                <w:sz w:val="18"/>
                <w:szCs w:val="18"/>
                <w:lang w:eastAsia="ja-JP"/>
              </w:rPr>
              <w:t xml:space="preserve"> but low prevalence within flocks.</w:t>
            </w:r>
          </w:p>
        </w:tc>
        <w:tc>
          <w:tcPr>
            <w:tcW w:w="1360" w:type="dxa"/>
            <w:hideMark/>
          </w:tcPr>
          <w:p w14:paraId="2D5EA4BA" w14:textId="43EBAA4B" w:rsidR="00FD2263" w:rsidRPr="00F83805" w:rsidRDefault="004403BF" w:rsidP="00A95E9D">
            <w:pPr>
              <w:spacing w:before="0"/>
              <w:rPr>
                <w:sz w:val="18"/>
                <w:szCs w:val="18"/>
                <w:lang w:eastAsia="ja-JP"/>
              </w:rPr>
            </w:pPr>
            <w:r>
              <w:rPr>
                <w:sz w:val="18"/>
                <w:szCs w:val="18"/>
                <w:lang w:eastAsia="ja-JP"/>
              </w:rPr>
              <w:t>Most cases in healing phase now.</w:t>
            </w:r>
          </w:p>
        </w:tc>
        <w:tc>
          <w:tcPr>
            <w:tcW w:w="3273" w:type="dxa"/>
            <w:hideMark/>
          </w:tcPr>
          <w:p w14:paraId="22E23D3A" w14:textId="434A46FA" w:rsidR="00FD2263" w:rsidRPr="00F83805" w:rsidRDefault="00FD2263" w:rsidP="00A95E9D">
            <w:pPr>
              <w:spacing w:before="0"/>
              <w:rPr>
                <w:sz w:val="18"/>
                <w:szCs w:val="18"/>
                <w:lang w:eastAsia="ja-JP"/>
              </w:rPr>
            </w:pPr>
            <w:r w:rsidRPr="00F83805">
              <w:rPr>
                <w:sz w:val="18"/>
                <w:szCs w:val="18"/>
                <w:lang w:eastAsia="ja-JP"/>
              </w:rPr>
              <w:t>Keep mob average BCS to 3 - 3.3, pre-lamb shear, reduce interdigital skin injury, walk thr</w:t>
            </w:r>
            <w:r w:rsidR="004403BF">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w:t>
            </w:r>
            <w:r w:rsidR="00EC141E">
              <w:rPr>
                <w:sz w:val="18"/>
                <w:szCs w:val="18"/>
                <w:lang w:eastAsia="ja-JP"/>
              </w:rPr>
              <w:t>.</w:t>
            </w:r>
            <w:r w:rsidR="00384E69">
              <w:rPr>
                <w:sz w:val="18"/>
                <w:szCs w:val="18"/>
                <w:lang w:eastAsia="ja-JP"/>
              </w:rPr>
              <w:t xml:space="preserve"> Ensure culls fit to load if transported.</w:t>
            </w:r>
          </w:p>
        </w:tc>
      </w:tr>
      <w:tr w:rsidR="009D7B03" w:rsidRPr="00F83805" w14:paraId="3CAA06A1" w14:textId="77777777" w:rsidTr="00364DA0">
        <w:trPr>
          <w:trHeight w:val="983"/>
        </w:trPr>
        <w:tc>
          <w:tcPr>
            <w:tcW w:w="1737" w:type="dxa"/>
            <w:hideMark/>
          </w:tcPr>
          <w:p w14:paraId="0F9780EF" w14:textId="0B18103F" w:rsidR="00FD2263" w:rsidRPr="00F83805" w:rsidRDefault="00FD2263" w:rsidP="00A95E9D">
            <w:pPr>
              <w:spacing w:before="0"/>
              <w:rPr>
                <w:sz w:val="18"/>
                <w:szCs w:val="18"/>
                <w:lang w:eastAsia="ja-JP"/>
              </w:rPr>
            </w:pPr>
            <w:r w:rsidRPr="00F83805">
              <w:rPr>
                <w:sz w:val="18"/>
                <w:szCs w:val="18"/>
                <w:lang w:eastAsia="ja-JP"/>
              </w:rPr>
              <w:t>Footrot</w:t>
            </w:r>
            <w:r w:rsidR="00D82F22">
              <w:rPr>
                <w:sz w:val="18"/>
                <w:szCs w:val="18"/>
                <w:lang w:eastAsia="ja-JP"/>
              </w:rPr>
              <w:t xml:space="preserve"> </w:t>
            </w:r>
          </w:p>
        </w:tc>
        <w:tc>
          <w:tcPr>
            <w:tcW w:w="1372" w:type="dxa"/>
            <w:gridSpan w:val="2"/>
            <w:hideMark/>
          </w:tcPr>
          <w:p w14:paraId="423A1ADB" w14:textId="3D102D6C" w:rsidR="00FD2263" w:rsidRPr="00F83805" w:rsidRDefault="00EC141E" w:rsidP="00A95E9D">
            <w:pPr>
              <w:spacing w:before="0"/>
              <w:rPr>
                <w:sz w:val="18"/>
                <w:szCs w:val="18"/>
                <w:lang w:eastAsia="ja-JP"/>
              </w:rPr>
            </w:pPr>
            <w:r>
              <w:rPr>
                <w:sz w:val="18"/>
                <w:szCs w:val="18"/>
                <w:lang w:eastAsia="ja-JP"/>
              </w:rPr>
              <w:t xml:space="preserve">A number of </w:t>
            </w:r>
            <w:r w:rsidR="00FD2263">
              <w:rPr>
                <w:sz w:val="18"/>
                <w:szCs w:val="18"/>
                <w:lang w:eastAsia="ja-JP"/>
              </w:rPr>
              <w:t>properties</w:t>
            </w:r>
          </w:p>
        </w:tc>
        <w:tc>
          <w:tcPr>
            <w:tcW w:w="1184" w:type="dxa"/>
            <w:hideMark/>
          </w:tcPr>
          <w:p w14:paraId="4A2508B8" w14:textId="3AF824AC" w:rsidR="00FD2263" w:rsidRPr="00F83805" w:rsidRDefault="001B4DF3" w:rsidP="00A95E9D">
            <w:pPr>
              <w:spacing w:before="0"/>
              <w:rPr>
                <w:sz w:val="18"/>
                <w:szCs w:val="18"/>
                <w:lang w:eastAsia="ja-JP"/>
              </w:rPr>
            </w:pPr>
            <w:r>
              <w:rPr>
                <w:sz w:val="18"/>
                <w:szCs w:val="18"/>
                <w:lang w:eastAsia="ja-JP"/>
              </w:rPr>
              <w:t>Widespread</w:t>
            </w:r>
            <w:r w:rsidR="00EC141E">
              <w:rPr>
                <w:sz w:val="18"/>
                <w:szCs w:val="18"/>
                <w:lang w:eastAsia="ja-JP"/>
              </w:rPr>
              <w:t>, even in composite, Coopworth, and Dorset cross sheep.</w:t>
            </w:r>
          </w:p>
        </w:tc>
        <w:tc>
          <w:tcPr>
            <w:tcW w:w="1360" w:type="dxa"/>
            <w:hideMark/>
          </w:tcPr>
          <w:p w14:paraId="09CC476D" w14:textId="77777777" w:rsidR="00FD2263" w:rsidRPr="00F83805" w:rsidRDefault="00FD2263" w:rsidP="00A95E9D">
            <w:pPr>
              <w:spacing w:before="0"/>
              <w:rPr>
                <w:sz w:val="18"/>
                <w:szCs w:val="18"/>
                <w:lang w:eastAsia="ja-JP"/>
              </w:rPr>
            </w:pPr>
            <w:r w:rsidRPr="00F83805">
              <w:rPr>
                <w:sz w:val="18"/>
                <w:szCs w:val="18"/>
                <w:lang w:eastAsia="ja-JP"/>
              </w:rPr>
              <w:t xml:space="preserve">Footrot </w:t>
            </w:r>
            <w:r>
              <w:rPr>
                <w:sz w:val="18"/>
                <w:szCs w:val="18"/>
                <w:lang w:eastAsia="ja-JP"/>
              </w:rPr>
              <w:t>actively spreading in lambs and ewes.</w:t>
            </w:r>
            <w:r w:rsidRPr="00F83805">
              <w:rPr>
                <w:sz w:val="18"/>
                <w:szCs w:val="18"/>
                <w:lang w:eastAsia="ja-JP"/>
              </w:rPr>
              <w:t xml:space="preserve">  </w:t>
            </w:r>
          </w:p>
        </w:tc>
        <w:tc>
          <w:tcPr>
            <w:tcW w:w="3273" w:type="dxa"/>
            <w:hideMark/>
          </w:tcPr>
          <w:p w14:paraId="7CDCC622" w14:textId="234D0BC7" w:rsidR="00FD2263" w:rsidRPr="00F83805" w:rsidRDefault="00EC141E" w:rsidP="00A95E9D">
            <w:pPr>
              <w:spacing w:before="0"/>
              <w:rPr>
                <w:sz w:val="18"/>
                <w:szCs w:val="18"/>
                <w:lang w:eastAsia="ja-JP"/>
              </w:rPr>
            </w:pPr>
            <w:r>
              <w:rPr>
                <w:sz w:val="18"/>
                <w:szCs w:val="18"/>
                <w:lang w:eastAsia="ja-JP"/>
              </w:rPr>
              <w:t xml:space="preserve">Paring, </w:t>
            </w:r>
            <w:proofErr w:type="spellStart"/>
            <w:r>
              <w:rPr>
                <w:sz w:val="18"/>
                <w:szCs w:val="18"/>
                <w:lang w:eastAsia="ja-JP"/>
              </w:rPr>
              <w:t>f</w:t>
            </w:r>
            <w:r w:rsidR="00FD2263" w:rsidRPr="00F83805">
              <w:rPr>
                <w:sz w:val="18"/>
                <w:szCs w:val="18"/>
                <w:lang w:eastAsia="ja-JP"/>
              </w:rPr>
              <w:t>ootbathing</w:t>
            </w:r>
            <w:proofErr w:type="spellEnd"/>
            <w:r>
              <w:rPr>
                <w:sz w:val="18"/>
                <w:szCs w:val="18"/>
                <w:lang w:eastAsia="ja-JP"/>
              </w:rPr>
              <w:t>, culling chronic cases, use of serogroup specific vaccines (see your vet for serogroup testing)</w:t>
            </w:r>
            <w:r w:rsidR="00FD2263">
              <w:rPr>
                <w:sz w:val="18"/>
                <w:szCs w:val="18"/>
                <w:lang w:eastAsia="ja-JP"/>
              </w:rPr>
              <w:t xml:space="preserve">.  </w:t>
            </w:r>
            <w:r>
              <w:rPr>
                <w:sz w:val="18"/>
                <w:szCs w:val="18"/>
                <w:lang w:eastAsia="ja-JP"/>
              </w:rPr>
              <w:t>E</w:t>
            </w:r>
            <w:r w:rsidR="00FD2263">
              <w:rPr>
                <w:sz w:val="18"/>
                <w:szCs w:val="18"/>
                <w:lang w:eastAsia="ja-JP"/>
              </w:rPr>
              <w:t xml:space="preserve">radication </w:t>
            </w:r>
            <w:r>
              <w:rPr>
                <w:sz w:val="18"/>
                <w:szCs w:val="18"/>
                <w:lang w:eastAsia="ja-JP"/>
              </w:rPr>
              <w:t>by repeated foot inspections and culling between now and autumn break if re-infection from outside sources unlikely.</w:t>
            </w:r>
            <w:r w:rsidR="00FD2263">
              <w:rPr>
                <w:sz w:val="18"/>
                <w:szCs w:val="18"/>
                <w:lang w:eastAsia="ja-JP"/>
              </w:rPr>
              <w:t xml:space="preserve"> </w:t>
            </w:r>
            <w:r w:rsidR="00384E69">
              <w:rPr>
                <w:sz w:val="18"/>
                <w:szCs w:val="18"/>
                <w:lang w:eastAsia="ja-JP"/>
              </w:rPr>
              <w:t>Ensure culls fit to load if transported.</w:t>
            </w:r>
          </w:p>
        </w:tc>
      </w:tr>
      <w:tr w:rsidR="00384E69" w:rsidRPr="00F83805" w14:paraId="2507A520" w14:textId="77777777" w:rsidTr="00364DA0">
        <w:trPr>
          <w:trHeight w:val="1375"/>
        </w:trPr>
        <w:tc>
          <w:tcPr>
            <w:tcW w:w="1737" w:type="dxa"/>
            <w:hideMark/>
          </w:tcPr>
          <w:p w14:paraId="79497D34" w14:textId="6B6E78C5" w:rsidR="00384E69" w:rsidRPr="00F83805" w:rsidRDefault="00384E69" w:rsidP="00CC42E3">
            <w:pPr>
              <w:spacing w:before="0"/>
              <w:rPr>
                <w:sz w:val="18"/>
                <w:szCs w:val="18"/>
                <w:lang w:eastAsia="ja-JP"/>
              </w:rPr>
            </w:pPr>
            <w:r>
              <w:rPr>
                <w:sz w:val="18"/>
                <w:szCs w:val="18"/>
                <w:lang w:eastAsia="ja-JP"/>
              </w:rPr>
              <w:t>Hind legs paralysed</w:t>
            </w:r>
          </w:p>
        </w:tc>
        <w:tc>
          <w:tcPr>
            <w:tcW w:w="1372" w:type="dxa"/>
            <w:gridSpan w:val="2"/>
            <w:hideMark/>
          </w:tcPr>
          <w:p w14:paraId="13552602" w14:textId="41A66DE4" w:rsidR="00384E69" w:rsidRPr="00F83805" w:rsidRDefault="00384E69" w:rsidP="00CC42E3">
            <w:pPr>
              <w:spacing w:before="0"/>
              <w:rPr>
                <w:sz w:val="18"/>
                <w:szCs w:val="18"/>
                <w:lang w:eastAsia="ja-JP"/>
              </w:rPr>
            </w:pPr>
            <w:r>
              <w:rPr>
                <w:sz w:val="18"/>
                <w:szCs w:val="18"/>
                <w:lang w:eastAsia="ja-JP"/>
              </w:rPr>
              <w:t>One case, one flock</w:t>
            </w:r>
          </w:p>
        </w:tc>
        <w:tc>
          <w:tcPr>
            <w:tcW w:w="1184" w:type="dxa"/>
            <w:hideMark/>
          </w:tcPr>
          <w:p w14:paraId="449FE6C7" w14:textId="241FCB81" w:rsidR="00384E69" w:rsidRPr="00F83805" w:rsidRDefault="00384E69" w:rsidP="00CC42E3">
            <w:pPr>
              <w:spacing w:before="0"/>
              <w:rPr>
                <w:sz w:val="18"/>
                <w:szCs w:val="18"/>
                <w:lang w:eastAsia="ja-JP"/>
              </w:rPr>
            </w:pPr>
            <w:r>
              <w:rPr>
                <w:sz w:val="18"/>
                <w:szCs w:val="18"/>
                <w:lang w:eastAsia="ja-JP"/>
              </w:rPr>
              <w:t>Northern Tasmania</w:t>
            </w:r>
          </w:p>
        </w:tc>
        <w:tc>
          <w:tcPr>
            <w:tcW w:w="1360" w:type="dxa"/>
            <w:hideMark/>
          </w:tcPr>
          <w:p w14:paraId="45654825" w14:textId="6F667C1D" w:rsidR="00384E69" w:rsidRPr="00F83805" w:rsidRDefault="00384E69" w:rsidP="00CC42E3">
            <w:pPr>
              <w:spacing w:before="0"/>
              <w:rPr>
                <w:sz w:val="18"/>
                <w:szCs w:val="18"/>
                <w:lang w:eastAsia="ja-JP"/>
              </w:rPr>
            </w:pPr>
            <w:r>
              <w:rPr>
                <w:sz w:val="18"/>
                <w:szCs w:val="18"/>
                <w:lang w:eastAsia="ja-JP"/>
              </w:rPr>
              <w:t>Most likely fractured spine, but broken pelvis can look similar.</w:t>
            </w:r>
            <w:r w:rsidRPr="00F83805">
              <w:rPr>
                <w:sz w:val="18"/>
                <w:szCs w:val="18"/>
                <w:lang w:eastAsia="ja-JP"/>
              </w:rPr>
              <w:t xml:space="preserve">  </w:t>
            </w:r>
          </w:p>
        </w:tc>
        <w:tc>
          <w:tcPr>
            <w:tcW w:w="3273" w:type="dxa"/>
            <w:hideMark/>
          </w:tcPr>
          <w:p w14:paraId="598D83D7" w14:textId="666C87A4" w:rsidR="00384E69" w:rsidRPr="00F83805" w:rsidRDefault="00384E69" w:rsidP="00CC42E3">
            <w:pPr>
              <w:spacing w:before="0"/>
              <w:rPr>
                <w:sz w:val="18"/>
                <w:szCs w:val="18"/>
                <w:lang w:eastAsia="ja-JP"/>
              </w:rPr>
            </w:pPr>
            <w:proofErr w:type="spellStart"/>
            <w:r>
              <w:rPr>
                <w:sz w:val="18"/>
                <w:szCs w:val="18"/>
                <w:lang w:eastAsia="ja-JP"/>
              </w:rPr>
              <w:t>Euthanase</w:t>
            </w:r>
            <w:proofErr w:type="spellEnd"/>
            <w:r>
              <w:rPr>
                <w:sz w:val="18"/>
                <w:szCs w:val="18"/>
                <w:lang w:eastAsia="ja-JP"/>
              </w:rPr>
              <w:t xml:space="preserve">. Post mortem can localise fracture.  Fractures can be due to </w:t>
            </w:r>
            <w:r w:rsidR="00690C8F">
              <w:rPr>
                <w:sz w:val="18"/>
                <w:szCs w:val="18"/>
                <w:lang w:eastAsia="ja-JP"/>
              </w:rPr>
              <w:t>accident/</w:t>
            </w:r>
            <w:r>
              <w:rPr>
                <w:sz w:val="18"/>
                <w:szCs w:val="18"/>
                <w:lang w:eastAsia="ja-JP"/>
              </w:rPr>
              <w:t xml:space="preserve">trauma, copper or Vitamin D deficiency.  Test and correct. </w:t>
            </w:r>
          </w:p>
        </w:tc>
      </w:tr>
      <w:tr w:rsidR="009D7B03" w:rsidRPr="00F83805" w14:paraId="67E8B019" w14:textId="77777777" w:rsidTr="00364DA0">
        <w:trPr>
          <w:trHeight w:val="699"/>
        </w:trPr>
        <w:tc>
          <w:tcPr>
            <w:tcW w:w="1737" w:type="dxa"/>
            <w:hideMark/>
          </w:tcPr>
          <w:p w14:paraId="12EDD501" w14:textId="77777777" w:rsidR="00A607B1" w:rsidRPr="00F83805" w:rsidRDefault="00A607B1" w:rsidP="002F5138">
            <w:pPr>
              <w:spacing w:before="0"/>
              <w:rPr>
                <w:sz w:val="18"/>
                <w:szCs w:val="18"/>
                <w:lang w:eastAsia="ja-JP"/>
              </w:rPr>
            </w:pPr>
            <w:r w:rsidRPr="00F83805">
              <w:rPr>
                <w:sz w:val="18"/>
                <w:szCs w:val="18"/>
                <w:lang w:eastAsia="ja-JP"/>
              </w:rPr>
              <w:t>Lice</w:t>
            </w:r>
            <w:r>
              <w:rPr>
                <w:sz w:val="18"/>
                <w:szCs w:val="18"/>
                <w:lang w:eastAsia="ja-JP"/>
              </w:rPr>
              <w:t xml:space="preserve"> (body lice)</w:t>
            </w:r>
          </w:p>
        </w:tc>
        <w:tc>
          <w:tcPr>
            <w:tcW w:w="1372" w:type="dxa"/>
            <w:gridSpan w:val="2"/>
            <w:hideMark/>
          </w:tcPr>
          <w:p w14:paraId="49113179" w14:textId="77777777" w:rsidR="00A607B1" w:rsidRPr="00F83805" w:rsidRDefault="00A607B1" w:rsidP="002F5138">
            <w:pPr>
              <w:spacing w:before="0"/>
              <w:rPr>
                <w:sz w:val="18"/>
                <w:szCs w:val="18"/>
                <w:lang w:eastAsia="ja-JP"/>
              </w:rPr>
            </w:pPr>
            <w:r w:rsidRPr="00F83805">
              <w:rPr>
                <w:sz w:val="18"/>
                <w:szCs w:val="18"/>
                <w:lang w:eastAsia="ja-JP"/>
              </w:rPr>
              <w:t>Many cases</w:t>
            </w:r>
          </w:p>
        </w:tc>
        <w:tc>
          <w:tcPr>
            <w:tcW w:w="1184" w:type="dxa"/>
            <w:hideMark/>
          </w:tcPr>
          <w:p w14:paraId="33A3CBF2" w14:textId="77777777" w:rsidR="00A607B1" w:rsidRPr="00F83805" w:rsidRDefault="00A607B1" w:rsidP="002F5138">
            <w:pPr>
              <w:spacing w:before="0"/>
              <w:rPr>
                <w:sz w:val="18"/>
                <w:szCs w:val="18"/>
                <w:lang w:eastAsia="ja-JP"/>
              </w:rPr>
            </w:pPr>
            <w:r w:rsidRPr="00F83805">
              <w:rPr>
                <w:sz w:val="18"/>
                <w:szCs w:val="18"/>
                <w:lang w:eastAsia="ja-JP"/>
              </w:rPr>
              <w:t>Widespread</w:t>
            </w:r>
          </w:p>
        </w:tc>
        <w:tc>
          <w:tcPr>
            <w:tcW w:w="1360" w:type="dxa"/>
            <w:hideMark/>
          </w:tcPr>
          <w:p w14:paraId="2DD3C65A" w14:textId="77777777" w:rsidR="00A607B1" w:rsidRPr="00F83805" w:rsidRDefault="00A607B1" w:rsidP="002F5138">
            <w:pPr>
              <w:spacing w:before="0"/>
              <w:rPr>
                <w:sz w:val="18"/>
                <w:szCs w:val="18"/>
                <w:lang w:eastAsia="ja-JP"/>
              </w:rPr>
            </w:pPr>
            <w:r w:rsidRPr="00F83805">
              <w:rPr>
                <w:sz w:val="18"/>
                <w:szCs w:val="18"/>
                <w:lang w:eastAsia="ja-JP"/>
              </w:rPr>
              <w:t>Sheep body lice</w:t>
            </w:r>
            <w:r>
              <w:rPr>
                <w:sz w:val="18"/>
                <w:szCs w:val="18"/>
                <w:lang w:eastAsia="ja-JP"/>
              </w:rPr>
              <w:t xml:space="preserve"> causing wool damage in many flocks</w:t>
            </w:r>
            <w:r w:rsidRPr="00F83805">
              <w:rPr>
                <w:sz w:val="18"/>
                <w:szCs w:val="18"/>
                <w:lang w:eastAsia="ja-JP"/>
              </w:rPr>
              <w:t xml:space="preserve">.  </w:t>
            </w:r>
          </w:p>
        </w:tc>
        <w:tc>
          <w:tcPr>
            <w:tcW w:w="3273" w:type="dxa"/>
            <w:hideMark/>
          </w:tcPr>
          <w:p w14:paraId="306D3074" w14:textId="37F257B1" w:rsidR="00A607B1" w:rsidRPr="00F83805" w:rsidRDefault="00A607B1" w:rsidP="002F5138">
            <w:pPr>
              <w:spacing w:before="0"/>
              <w:rPr>
                <w:sz w:val="18"/>
                <w:szCs w:val="18"/>
                <w:lang w:eastAsia="ja-JP"/>
              </w:rPr>
            </w:pPr>
            <w:r w:rsidRPr="00F83805">
              <w:rPr>
                <w:sz w:val="18"/>
                <w:szCs w:val="18"/>
                <w:lang w:eastAsia="ja-JP"/>
              </w:rPr>
              <w:t xml:space="preserve">Suppressive </w:t>
            </w:r>
            <w:r>
              <w:rPr>
                <w:sz w:val="18"/>
                <w:szCs w:val="18"/>
                <w:lang w:eastAsia="ja-JP"/>
              </w:rPr>
              <w:t xml:space="preserve">long-wool </w:t>
            </w:r>
            <w:r w:rsidRPr="00F83805">
              <w:rPr>
                <w:sz w:val="18"/>
                <w:szCs w:val="18"/>
                <w:lang w:eastAsia="ja-JP"/>
              </w:rPr>
              <w:t>treatments can be used, watch wool handling and harvesting restrictions. Good separation of mobs if different shearing</w:t>
            </w:r>
            <w:r w:rsidR="006703C3">
              <w:rPr>
                <w:sz w:val="18"/>
                <w:szCs w:val="18"/>
                <w:lang w:eastAsia="ja-JP"/>
              </w:rPr>
              <w:t xml:space="preserve"> and </w:t>
            </w:r>
            <w:r w:rsidRPr="00F83805">
              <w:rPr>
                <w:sz w:val="18"/>
                <w:szCs w:val="18"/>
                <w:lang w:eastAsia="ja-JP"/>
              </w:rPr>
              <w:t xml:space="preserve">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t>treatment technique</w:t>
            </w:r>
            <w:r>
              <w:rPr>
                <w:sz w:val="18"/>
                <w:szCs w:val="18"/>
                <w:lang w:eastAsia="ja-JP"/>
              </w:rPr>
              <w:t xml:space="preserve"> for </w:t>
            </w:r>
            <w:proofErr w:type="spellStart"/>
            <w:r>
              <w:rPr>
                <w:sz w:val="18"/>
                <w:szCs w:val="18"/>
                <w:lang w:eastAsia="ja-JP"/>
              </w:rPr>
              <w:t>offshears</w:t>
            </w:r>
            <w:proofErr w:type="spellEnd"/>
            <w:r>
              <w:rPr>
                <w:sz w:val="18"/>
                <w:szCs w:val="18"/>
                <w:lang w:eastAsia="ja-JP"/>
              </w:rPr>
              <w:t xml:space="preserve"> eradication when shorn</w:t>
            </w:r>
            <w:r w:rsidRPr="00F83805">
              <w:rPr>
                <w:sz w:val="18"/>
                <w:szCs w:val="18"/>
                <w:lang w:eastAsia="ja-JP"/>
              </w:rPr>
              <w:t>.</w:t>
            </w:r>
            <w:r>
              <w:rPr>
                <w:sz w:val="18"/>
                <w:szCs w:val="18"/>
                <w:lang w:eastAsia="ja-JP"/>
              </w:rPr>
              <w:t xml:space="preserve"> Complete musters, good fences.</w:t>
            </w:r>
            <w:r w:rsidR="00384E69">
              <w:rPr>
                <w:sz w:val="18"/>
                <w:szCs w:val="18"/>
                <w:lang w:eastAsia="ja-JP"/>
              </w:rPr>
              <w:t xml:space="preserve">  Beware goats can carry sheep lice.</w:t>
            </w:r>
          </w:p>
        </w:tc>
      </w:tr>
      <w:tr w:rsidR="009D7B03" w:rsidRPr="00F83805" w14:paraId="30E7798A" w14:textId="77777777" w:rsidTr="00364DA0">
        <w:trPr>
          <w:trHeight w:val="1329"/>
        </w:trPr>
        <w:tc>
          <w:tcPr>
            <w:tcW w:w="1737" w:type="dxa"/>
            <w:hideMark/>
          </w:tcPr>
          <w:p w14:paraId="22F094B5" w14:textId="77777777" w:rsidR="00B74A64" w:rsidRPr="00F83805" w:rsidRDefault="00B74A64" w:rsidP="00CC42E3">
            <w:pPr>
              <w:spacing w:before="0"/>
              <w:rPr>
                <w:sz w:val="18"/>
                <w:szCs w:val="18"/>
                <w:lang w:eastAsia="ja-JP"/>
              </w:rPr>
            </w:pPr>
            <w:r>
              <w:rPr>
                <w:sz w:val="18"/>
                <w:szCs w:val="18"/>
                <w:lang w:eastAsia="ja-JP"/>
              </w:rPr>
              <w:t>Mastitis in ewes</w:t>
            </w:r>
          </w:p>
        </w:tc>
        <w:tc>
          <w:tcPr>
            <w:tcW w:w="1372" w:type="dxa"/>
            <w:gridSpan w:val="2"/>
            <w:hideMark/>
          </w:tcPr>
          <w:p w14:paraId="02859F07" w14:textId="77777777" w:rsidR="00B74A64" w:rsidRPr="00F83805" w:rsidRDefault="00B74A64" w:rsidP="00CC42E3">
            <w:pPr>
              <w:spacing w:before="0"/>
              <w:rPr>
                <w:sz w:val="18"/>
                <w:szCs w:val="18"/>
                <w:lang w:eastAsia="ja-JP"/>
              </w:rPr>
            </w:pPr>
            <w:r>
              <w:rPr>
                <w:sz w:val="18"/>
                <w:szCs w:val="18"/>
                <w:lang w:eastAsia="ja-JP"/>
              </w:rPr>
              <w:t>One ewe, one small flock.</w:t>
            </w:r>
          </w:p>
        </w:tc>
        <w:tc>
          <w:tcPr>
            <w:tcW w:w="1184" w:type="dxa"/>
            <w:hideMark/>
          </w:tcPr>
          <w:p w14:paraId="5B3276A7" w14:textId="77777777" w:rsidR="00B74A64" w:rsidRPr="00F83805" w:rsidRDefault="00B74A64" w:rsidP="00CC42E3">
            <w:pPr>
              <w:spacing w:before="0"/>
              <w:rPr>
                <w:sz w:val="18"/>
                <w:szCs w:val="18"/>
                <w:lang w:eastAsia="ja-JP"/>
              </w:rPr>
            </w:pPr>
            <w:r>
              <w:rPr>
                <w:sz w:val="18"/>
                <w:szCs w:val="18"/>
                <w:lang w:eastAsia="ja-JP"/>
              </w:rPr>
              <w:t xml:space="preserve"> Southern Tasmania</w:t>
            </w:r>
            <w:r w:rsidRPr="00F83805">
              <w:rPr>
                <w:sz w:val="18"/>
                <w:szCs w:val="18"/>
                <w:lang w:eastAsia="ja-JP"/>
              </w:rPr>
              <w:t xml:space="preserve"> </w:t>
            </w:r>
          </w:p>
        </w:tc>
        <w:tc>
          <w:tcPr>
            <w:tcW w:w="1360" w:type="dxa"/>
            <w:hideMark/>
          </w:tcPr>
          <w:p w14:paraId="39FEDDD4" w14:textId="77777777" w:rsidR="00B74A64" w:rsidRPr="00F83805" w:rsidRDefault="00B74A64" w:rsidP="00CC42E3">
            <w:pPr>
              <w:spacing w:before="0"/>
              <w:rPr>
                <w:sz w:val="18"/>
                <w:szCs w:val="18"/>
                <w:lang w:eastAsia="ja-JP"/>
              </w:rPr>
            </w:pPr>
            <w:r>
              <w:rPr>
                <w:sz w:val="18"/>
                <w:szCs w:val="18"/>
                <w:lang w:eastAsia="ja-JP"/>
              </w:rPr>
              <w:t xml:space="preserve">One half or all of udder hard and lumpy. May or may not be able to milk any clotted milk or pus out of teat. </w:t>
            </w:r>
          </w:p>
        </w:tc>
        <w:tc>
          <w:tcPr>
            <w:tcW w:w="3273" w:type="dxa"/>
            <w:hideMark/>
          </w:tcPr>
          <w:p w14:paraId="0190F3D9" w14:textId="77777777" w:rsidR="00B74A64" w:rsidRPr="00F83805" w:rsidRDefault="00B74A64" w:rsidP="00CC42E3">
            <w:pPr>
              <w:spacing w:before="0"/>
              <w:rPr>
                <w:sz w:val="18"/>
                <w:szCs w:val="18"/>
                <w:lang w:eastAsia="ja-JP"/>
              </w:rPr>
            </w:pPr>
            <w:r>
              <w:rPr>
                <w:sz w:val="18"/>
                <w:szCs w:val="18"/>
                <w:lang w:eastAsia="ja-JP"/>
              </w:rPr>
              <w:t xml:space="preserve">Treat with antibiotic and pain relief.  Usually best to cull the ewe after weaning and expiry of Export Slaughter Interval for antibiotic. </w:t>
            </w:r>
          </w:p>
        </w:tc>
      </w:tr>
      <w:tr w:rsidR="009D7B03" w:rsidRPr="00F83805" w14:paraId="1C7E9E21" w14:textId="77777777" w:rsidTr="00364DA0">
        <w:trPr>
          <w:trHeight w:val="828"/>
        </w:trPr>
        <w:tc>
          <w:tcPr>
            <w:tcW w:w="1737" w:type="dxa"/>
            <w:hideMark/>
          </w:tcPr>
          <w:p w14:paraId="7494C705" w14:textId="75B9130C" w:rsidR="000E05A4" w:rsidRPr="00F83805" w:rsidRDefault="000E05A4" w:rsidP="002F5138">
            <w:pPr>
              <w:spacing w:before="0"/>
              <w:rPr>
                <w:sz w:val="18"/>
                <w:szCs w:val="18"/>
                <w:lang w:eastAsia="ja-JP"/>
              </w:rPr>
            </w:pPr>
            <w:r w:rsidRPr="00F83805">
              <w:rPr>
                <w:sz w:val="18"/>
                <w:szCs w:val="18"/>
                <w:lang w:eastAsia="ja-JP"/>
              </w:rPr>
              <w:t xml:space="preserve">Ovine </w:t>
            </w:r>
            <w:proofErr w:type="spellStart"/>
            <w:r w:rsidRPr="00F83805">
              <w:rPr>
                <w:sz w:val="18"/>
                <w:szCs w:val="18"/>
                <w:lang w:eastAsia="ja-JP"/>
              </w:rPr>
              <w:t>Johne’s</w:t>
            </w:r>
            <w:proofErr w:type="spellEnd"/>
            <w:r w:rsidRPr="00F83805">
              <w:rPr>
                <w:sz w:val="18"/>
                <w:szCs w:val="18"/>
                <w:lang w:eastAsia="ja-JP"/>
              </w:rPr>
              <w:t xml:space="preserve"> Disease</w:t>
            </w:r>
            <w:r>
              <w:rPr>
                <w:sz w:val="18"/>
                <w:szCs w:val="18"/>
                <w:lang w:eastAsia="ja-JP"/>
              </w:rPr>
              <w:t xml:space="preserve"> (OJD)</w:t>
            </w:r>
            <w:r w:rsidR="006703C3">
              <w:rPr>
                <w:sz w:val="18"/>
                <w:szCs w:val="18"/>
                <w:lang w:eastAsia="ja-JP"/>
              </w:rPr>
              <w:t xml:space="preserve"> vaccination abscess</w:t>
            </w:r>
          </w:p>
        </w:tc>
        <w:tc>
          <w:tcPr>
            <w:tcW w:w="1372" w:type="dxa"/>
            <w:gridSpan w:val="2"/>
            <w:hideMark/>
          </w:tcPr>
          <w:p w14:paraId="0AA40C4C" w14:textId="063B6F95" w:rsidR="000E05A4" w:rsidRPr="00F83805" w:rsidRDefault="000E05A4" w:rsidP="002F5138">
            <w:pPr>
              <w:spacing w:before="0"/>
              <w:rPr>
                <w:sz w:val="18"/>
                <w:szCs w:val="18"/>
                <w:lang w:eastAsia="ja-JP"/>
              </w:rPr>
            </w:pPr>
            <w:r>
              <w:rPr>
                <w:sz w:val="18"/>
                <w:szCs w:val="18"/>
                <w:lang w:eastAsia="ja-JP"/>
              </w:rPr>
              <w:t>One flock</w:t>
            </w:r>
          </w:p>
        </w:tc>
        <w:tc>
          <w:tcPr>
            <w:tcW w:w="1184" w:type="dxa"/>
            <w:hideMark/>
          </w:tcPr>
          <w:p w14:paraId="52786E4A" w14:textId="5E10100D" w:rsidR="000E05A4" w:rsidRPr="00F83805" w:rsidRDefault="000E05A4" w:rsidP="002F5138">
            <w:pPr>
              <w:spacing w:before="0"/>
              <w:rPr>
                <w:sz w:val="18"/>
                <w:szCs w:val="18"/>
                <w:lang w:eastAsia="ja-JP"/>
              </w:rPr>
            </w:pPr>
            <w:r>
              <w:rPr>
                <w:sz w:val="18"/>
                <w:szCs w:val="18"/>
                <w:lang w:eastAsia="ja-JP"/>
              </w:rPr>
              <w:t>Sou</w:t>
            </w:r>
            <w:r w:rsidRPr="00F83805">
              <w:rPr>
                <w:sz w:val="18"/>
                <w:szCs w:val="18"/>
                <w:lang w:eastAsia="ja-JP"/>
              </w:rPr>
              <w:t>thern Tasmania</w:t>
            </w:r>
          </w:p>
        </w:tc>
        <w:tc>
          <w:tcPr>
            <w:tcW w:w="1360" w:type="dxa"/>
            <w:hideMark/>
          </w:tcPr>
          <w:p w14:paraId="712BECF0" w14:textId="6F550F77" w:rsidR="000E05A4" w:rsidRPr="00F83805" w:rsidRDefault="006703C3" w:rsidP="002F5138">
            <w:pPr>
              <w:spacing w:before="0"/>
              <w:rPr>
                <w:sz w:val="18"/>
                <w:szCs w:val="18"/>
                <w:lang w:eastAsia="ja-JP"/>
              </w:rPr>
            </w:pPr>
            <w:r>
              <w:rPr>
                <w:sz w:val="18"/>
                <w:szCs w:val="18"/>
                <w:lang w:eastAsia="ja-JP"/>
              </w:rPr>
              <w:t>Large lumps at site of vaccination</w:t>
            </w:r>
          </w:p>
        </w:tc>
        <w:tc>
          <w:tcPr>
            <w:tcW w:w="3273" w:type="dxa"/>
            <w:hideMark/>
          </w:tcPr>
          <w:p w14:paraId="3D2DAE25" w14:textId="2724ED0C" w:rsidR="000E05A4" w:rsidRPr="00F83805" w:rsidRDefault="000E05A4" w:rsidP="002F5138">
            <w:pPr>
              <w:spacing w:before="0"/>
              <w:rPr>
                <w:sz w:val="18"/>
                <w:szCs w:val="18"/>
                <w:lang w:eastAsia="ja-JP"/>
              </w:rPr>
            </w:pPr>
            <w:proofErr w:type="spellStart"/>
            <w:r w:rsidRPr="00F83805">
              <w:rPr>
                <w:sz w:val="18"/>
                <w:szCs w:val="18"/>
                <w:lang w:eastAsia="ja-JP"/>
              </w:rPr>
              <w:t>Gudair</w:t>
            </w:r>
            <w:proofErr w:type="spellEnd"/>
            <w:r w:rsidRPr="00F83805">
              <w:rPr>
                <w:sz w:val="18"/>
                <w:szCs w:val="18"/>
                <w:lang w:eastAsia="ja-JP"/>
              </w:rPr>
              <w:t xml:space="preserve"> </w:t>
            </w:r>
            <w:r>
              <w:rPr>
                <w:sz w:val="18"/>
                <w:szCs w:val="18"/>
                <w:lang w:eastAsia="ja-JP"/>
              </w:rPr>
              <w:t xml:space="preserve">vaccine </w:t>
            </w:r>
            <w:r w:rsidR="006703C3">
              <w:rPr>
                <w:sz w:val="18"/>
                <w:szCs w:val="18"/>
                <w:lang w:eastAsia="ja-JP"/>
              </w:rPr>
              <w:t>must be injected under the skin high on the side of the neck</w:t>
            </w:r>
            <w:r>
              <w:rPr>
                <w:sz w:val="18"/>
                <w:szCs w:val="18"/>
                <w:lang w:eastAsia="ja-JP"/>
              </w:rPr>
              <w:t xml:space="preserve">. </w:t>
            </w:r>
            <w:r w:rsidR="006703C3">
              <w:rPr>
                <w:sz w:val="18"/>
                <w:szCs w:val="18"/>
                <w:lang w:eastAsia="ja-JP"/>
              </w:rPr>
              <w:t>Lumps there are unsightly but do no harm. Do not vaccinate on top of the neck, under skin of armpit or into muscle, especially of hind leg.</w:t>
            </w:r>
            <w:r w:rsidR="00E56354">
              <w:rPr>
                <w:sz w:val="18"/>
                <w:szCs w:val="18"/>
                <w:lang w:eastAsia="ja-JP"/>
              </w:rPr>
              <w:t xml:space="preserve"> </w:t>
            </w:r>
          </w:p>
        </w:tc>
      </w:tr>
      <w:tr w:rsidR="009D7B03" w:rsidRPr="00F83805" w14:paraId="098DFA35" w14:textId="77777777" w:rsidTr="00364DA0">
        <w:trPr>
          <w:trHeight w:val="994"/>
        </w:trPr>
        <w:tc>
          <w:tcPr>
            <w:tcW w:w="1737" w:type="dxa"/>
            <w:hideMark/>
          </w:tcPr>
          <w:p w14:paraId="2CA46A5B" w14:textId="77777777" w:rsidR="007225EF" w:rsidRPr="00F83805" w:rsidRDefault="007225EF" w:rsidP="00CC42E3">
            <w:pPr>
              <w:spacing w:before="0"/>
              <w:rPr>
                <w:sz w:val="18"/>
                <w:szCs w:val="18"/>
                <w:lang w:eastAsia="ja-JP"/>
              </w:rPr>
            </w:pPr>
            <w:r>
              <w:rPr>
                <w:sz w:val="18"/>
                <w:szCs w:val="18"/>
                <w:lang w:eastAsia="ja-JP"/>
              </w:rPr>
              <w:t>Pink eye in sheep</w:t>
            </w:r>
          </w:p>
        </w:tc>
        <w:tc>
          <w:tcPr>
            <w:tcW w:w="1344" w:type="dxa"/>
            <w:hideMark/>
          </w:tcPr>
          <w:p w14:paraId="3A90F755" w14:textId="77777777" w:rsidR="007225EF" w:rsidRPr="00F83805" w:rsidRDefault="007225EF" w:rsidP="00CC42E3">
            <w:pPr>
              <w:spacing w:before="0"/>
              <w:rPr>
                <w:sz w:val="18"/>
                <w:szCs w:val="18"/>
                <w:lang w:eastAsia="ja-JP"/>
              </w:rPr>
            </w:pPr>
            <w:r>
              <w:rPr>
                <w:sz w:val="18"/>
                <w:szCs w:val="18"/>
                <w:lang w:eastAsia="ja-JP"/>
              </w:rPr>
              <w:t>Several flocks</w:t>
            </w:r>
          </w:p>
        </w:tc>
        <w:tc>
          <w:tcPr>
            <w:tcW w:w="1212" w:type="dxa"/>
            <w:gridSpan w:val="2"/>
            <w:hideMark/>
          </w:tcPr>
          <w:p w14:paraId="666D3C49" w14:textId="67141B2F" w:rsidR="007225EF" w:rsidRPr="00F83805" w:rsidRDefault="007225EF" w:rsidP="00CC42E3">
            <w:pPr>
              <w:spacing w:before="0"/>
              <w:rPr>
                <w:sz w:val="18"/>
                <w:szCs w:val="18"/>
                <w:lang w:eastAsia="ja-JP"/>
              </w:rPr>
            </w:pPr>
            <w:r>
              <w:rPr>
                <w:sz w:val="18"/>
                <w:szCs w:val="18"/>
                <w:lang w:eastAsia="ja-JP"/>
              </w:rPr>
              <w:t>Southern Tas</w:t>
            </w:r>
            <w:r w:rsidR="00690C8F">
              <w:rPr>
                <w:sz w:val="18"/>
                <w:szCs w:val="18"/>
                <w:lang w:eastAsia="ja-JP"/>
              </w:rPr>
              <w:t>mania</w:t>
            </w:r>
          </w:p>
        </w:tc>
        <w:tc>
          <w:tcPr>
            <w:tcW w:w="1360" w:type="dxa"/>
            <w:hideMark/>
          </w:tcPr>
          <w:p w14:paraId="07AEB682" w14:textId="77777777" w:rsidR="007225EF" w:rsidRPr="00F83805" w:rsidRDefault="007225EF" w:rsidP="00CC42E3">
            <w:pPr>
              <w:spacing w:before="0"/>
              <w:rPr>
                <w:sz w:val="18"/>
                <w:szCs w:val="18"/>
                <w:lang w:eastAsia="ja-JP"/>
              </w:rPr>
            </w:pPr>
            <w:r>
              <w:rPr>
                <w:sz w:val="18"/>
                <w:szCs w:val="18"/>
                <w:lang w:eastAsia="ja-JP"/>
              </w:rPr>
              <w:t>Discharge down cheeks, white areas on cornea of eye.</w:t>
            </w:r>
          </w:p>
        </w:tc>
        <w:tc>
          <w:tcPr>
            <w:tcW w:w="3273" w:type="dxa"/>
          </w:tcPr>
          <w:p w14:paraId="549C419D" w14:textId="4717B21D" w:rsidR="007225EF" w:rsidRPr="00F83805" w:rsidRDefault="007225EF" w:rsidP="00CC42E3">
            <w:pPr>
              <w:spacing w:before="0"/>
              <w:rPr>
                <w:sz w:val="18"/>
                <w:szCs w:val="18"/>
                <w:lang w:eastAsia="ja-JP"/>
              </w:rPr>
            </w:pPr>
            <w:r>
              <w:rPr>
                <w:sz w:val="18"/>
                <w:szCs w:val="18"/>
                <w:lang w:eastAsia="ja-JP"/>
              </w:rPr>
              <w:t xml:space="preserve">If low prevalence and on good feed and water leave alone to self-heal as mustering can increase spread within mob. </w:t>
            </w:r>
            <w:r w:rsidR="00690C8F">
              <w:rPr>
                <w:sz w:val="18"/>
                <w:szCs w:val="18"/>
                <w:lang w:eastAsia="ja-JP"/>
              </w:rPr>
              <w:t>Treat with a</w:t>
            </w:r>
            <w:r>
              <w:rPr>
                <w:sz w:val="18"/>
                <w:szCs w:val="18"/>
                <w:lang w:eastAsia="ja-JP"/>
              </w:rPr>
              <w:t>ntibiotic injections. Eye ointments/sprays less effective.</w:t>
            </w:r>
          </w:p>
        </w:tc>
      </w:tr>
      <w:tr w:rsidR="009D7B03" w:rsidRPr="00F83805" w14:paraId="4E78B26A" w14:textId="77777777" w:rsidTr="00364DA0">
        <w:trPr>
          <w:trHeight w:val="994"/>
        </w:trPr>
        <w:tc>
          <w:tcPr>
            <w:tcW w:w="1737" w:type="dxa"/>
            <w:hideMark/>
          </w:tcPr>
          <w:p w14:paraId="10F4DAA5" w14:textId="304C13AC" w:rsidR="006F5ECB" w:rsidRPr="00F83805" w:rsidRDefault="006F5ECB" w:rsidP="00CC42E3">
            <w:pPr>
              <w:spacing w:before="0"/>
              <w:rPr>
                <w:sz w:val="18"/>
                <w:szCs w:val="18"/>
                <w:lang w:eastAsia="ja-JP"/>
              </w:rPr>
            </w:pPr>
            <w:proofErr w:type="spellStart"/>
            <w:r>
              <w:rPr>
                <w:sz w:val="18"/>
                <w:szCs w:val="18"/>
                <w:lang w:eastAsia="ja-JP"/>
              </w:rPr>
              <w:t>Pizzle</w:t>
            </w:r>
            <w:proofErr w:type="spellEnd"/>
            <w:r>
              <w:rPr>
                <w:sz w:val="18"/>
                <w:szCs w:val="18"/>
                <w:lang w:eastAsia="ja-JP"/>
              </w:rPr>
              <w:t xml:space="preserve"> r</w:t>
            </w:r>
            <w:r w:rsidR="00595D84">
              <w:rPr>
                <w:sz w:val="18"/>
                <w:szCs w:val="18"/>
                <w:lang w:eastAsia="ja-JP"/>
              </w:rPr>
              <w:t>o</w:t>
            </w:r>
            <w:r>
              <w:rPr>
                <w:sz w:val="18"/>
                <w:szCs w:val="18"/>
                <w:lang w:eastAsia="ja-JP"/>
              </w:rPr>
              <w:t>t in wethers</w:t>
            </w:r>
          </w:p>
        </w:tc>
        <w:tc>
          <w:tcPr>
            <w:tcW w:w="1372" w:type="dxa"/>
            <w:gridSpan w:val="2"/>
            <w:hideMark/>
          </w:tcPr>
          <w:p w14:paraId="1C7497C7" w14:textId="054FFB40" w:rsidR="006F5ECB" w:rsidRPr="00F83805" w:rsidRDefault="006F5ECB" w:rsidP="00CC42E3">
            <w:pPr>
              <w:spacing w:before="0"/>
              <w:rPr>
                <w:sz w:val="18"/>
                <w:szCs w:val="18"/>
                <w:lang w:eastAsia="ja-JP"/>
              </w:rPr>
            </w:pPr>
            <w:r>
              <w:rPr>
                <w:sz w:val="18"/>
                <w:szCs w:val="18"/>
                <w:lang w:eastAsia="ja-JP"/>
              </w:rPr>
              <w:t>Many cases, one flock</w:t>
            </w:r>
          </w:p>
        </w:tc>
        <w:tc>
          <w:tcPr>
            <w:tcW w:w="1184" w:type="dxa"/>
            <w:hideMark/>
          </w:tcPr>
          <w:p w14:paraId="3FEF6ABC" w14:textId="77777777" w:rsidR="006F5ECB" w:rsidRPr="00F83805" w:rsidRDefault="006F5ECB" w:rsidP="00CC42E3">
            <w:pPr>
              <w:spacing w:before="0"/>
              <w:rPr>
                <w:sz w:val="18"/>
                <w:szCs w:val="18"/>
                <w:lang w:eastAsia="ja-JP"/>
              </w:rPr>
            </w:pPr>
            <w:r>
              <w:rPr>
                <w:sz w:val="18"/>
                <w:szCs w:val="18"/>
                <w:lang w:eastAsia="ja-JP"/>
              </w:rPr>
              <w:t>Southern Tasmania</w:t>
            </w:r>
          </w:p>
        </w:tc>
        <w:tc>
          <w:tcPr>
            <w:tcW w:w="1360" w:type="dxa"/>
            <w:hideMark/>
          </w:tcPr>
          <w:p w14:paraId="5EDE8609" w14:textId="442A60C4" w:rsidR="006F5ECB" w:rsidRPr="00F83805" w:rsidRDefault="006F5ECB" w:rsidP="00CC42E3">
            <w:pPr>
              <w:spacing w:before="0"/>
              <w:rPr>
                <w:sz w:val="18"/>
                <w:szCs w:val="18"/>
                <w:lang w:eastAsia="ja-JP"/>
              </w:rPr>
            </w:pPr>
            <w:r>
              <w:rPr>
                <w:sz w:val="18"/>
                <w:szCs w:val="18"/>
                <w:lang w:eastAsia="ja-JP"/>
              </w:rPr>
              <w:t xml:space="preserve">Scab on end of </w:t>
            </w:r>
            <w:proofErr w:type="spellStart"/>
            <w:r>
              <w:rPr>
                <w:sz w:val="18"/>
                <w:szCs w:val="18"/>
                <w:lang w:eastAsia="ja-JP"/>
              </w:rPr>
              <w:t>pizzle</w:t>
            </w:r>
            <w:proofErr w:type="spellEnd"/>
            <w:r>
              <w:rPr>
                <w:sz w:val="18"/>
                <w:szCs w:val="18"/>
                <w:lang w:eastAsia="ja-JP"/>
              </w:rPr>
              <w:t xml:space="preserve"> or whole sheath swollen</w:t>
            </w:r>
            <w:r w:rsidRPr="00F83805">
              <w:rPr>
                <w:sz w:val="18"/>
                <w:szCs w:val="18"/>
                <w:lang w:eastAsia="ja-JP"/>
              </w:rPr>
              <w:t xml:space="preserve">  </w:t>
            </w:r>
          </w:p>
        </w:tc>
        <w:tc>
          <w:tcPr>
            <w:tcW w:w="3273" w:type="dxa"/>
            <w:hideMark/>
          </w:tcPr>
          <w:p w14:paraId="19C8FC03" w14:textId="41E3D3BA" w:rsidR="006F5ECB" w:rsidRPr="00F83805" w:rsidRDefault="00595D84" w:rsidP="00CC42E3">
            <w:pPr>
              <w:spacing w:before="0"/>
              <w:rPr>
                <w:sz w:val="18"/>
                <w:szCs w:val="18"/>
                <w:lang w:eastAsia="ja-JP"/>
              </w:rPr>
            </w:pPr>
            <w:r>
              <w:rPr>
                <w:sz w:val="18"/>
                <w:szCs w:val="18"/>
                <w:lang w:eastAsia="ja-JP"/>
              </w:rPr>
              <w:t>Bacterial infection u</w:t>
            </w:r>
            <w:r w:rsidR="006F5ECB">
              <w:rPr>
                <w:sz w:val="18"/>
                <w:szCs w:val="18"/>
                <w:lang w:eastAsia="ja-JP"/>
              </w:rPr>
              <w:t>sually associated with grazing wethers on legume-rich pastures.</w:t>
            </w:r>
            <w:r>
              <w:rPr>
                <w:sz w:val="18"/>
                <w:szCs w:val="18"/>
                <w:lang w:eastAsia="ja-JP"/>
              </w:rPr>
              <w:t xml:space="preserve"> Prevented by testosterone injections (see your vet).</w:t>
            </w:r>
          </w:p>
        </w:tc>
      </w:tr>
      <w:tr w:rsidR="009D7B03" w:rsidRPr="00F83805" w14:paraId="3FA919D0" w14:textId="77777777" w:rsidTr="00364DA0">
        <w:trPr>
          <w:trHeight w:val="293"/>
        </w:trPr>
        <w:tc>
          <w:tcPr>
            <w:tcW w:w="1737" w:type="dxa"/>
            <w:hideMark/>
          </w:tcPr>
          <w:p w14:paraId="036399EB" w14:textId="77777777" w:rsidR="009D7B03" w:rsidRPr="00F83805" w:rsidRDefault="009D7B03" w:rsidP="00CC42E3">
            <w:pPr>
              <w:spacing w:before="0"/>
              <w:rPr>
                <w:sz w:val="18"/>
                <w:szCs w:val="18"/>
                <w:lang w:eastAsia="ja-JP"/>
              </w:rPr>
            </w:pPr>
            <w:proofErr w:type="spellStart"/>
            <w:r w:rsidRPr="00F83805">
              <w:rPr>
                <w:sz w:val="18"/>
                <w:szCs w:val="18"/>
                <w:lang w:eastAsia="ja-JP"/>
              </w:rPr>
              <w:t>Redgut</w:t>
            </w:r>
            <w:proofErr w:type="spellEnd"/>
          </w:p>
        </w:tc>
        <w:tc>
          <w:tcPr>
            <w:tcW w:w="1344" w:type="dxa"/>
            <w:hideMark/>
          </w:tcPr>
          <w:p w14:paraId="1F146F37" w14:textId="3333F9B6" w:rsidR="009D7B03" w:rsidRPr="00F83805" w:rsidRDefault="009D7B03" w:rsidP="00CC42E3">
            <w:pPr>
              <w:spacing w:before="0"/>
              <w:rPr>
                <w:sz w:val="18"/>
                <w:szCs w:val="18"/>
                <w:lang w:eastAsia="ja-JP"/>
              </w:rPr>
            </w:pPr>
            <w:r>
              <w:rPr>
                <w:sz w:val="18"/>
                <w:szCs w:val="18"/>
                <w:lang w:eastAsia="ja-JP"/>
              </w:rPr>
              <w:t>Widespread on irrigated Lucerne and clover.</w:t>
            </w:r>
          </w:p>
        </w:tc>
        <w:tc>
          <w:tcPr>
            <w:tcW w:w="1212" w:type="dxa"/>
            <w:gridSpan w:val="2"/>
            <w:hideMark/>
          </w:tcPr>
          <w:p w14:paraId="6DFB5636" w14:textId="1AF11496" w:rsidR="009D7B03" w:rsidRPr="00F83805" w:rsidRDefault="009D7B03" w:rsidP="00CC42E3">
            <w:pPr>
              <w:spacing w:before="0"/>
              <w:rPr>
                <w:sz w:val="18"/>
                <w:szCs w:val="18"/>
                <w:lang w:eastAsia="ja-JP"/>
              </w:rPr>
            </w:pPr>
            <w:r>
              <w:rPr>
                <w:sz w:val="18"/>
                <w:szCs w:val="18"/>
                <w:lang w:eastAsia="ja-JP"/>
              </w:rPr>
              <w:t>Northern and Southern Tasmania</w:t>
            </w:r>
          </w:p>
        </w:tc>
        <w:tc>
          <w:tcPr>
            <w:tcW w:w="1360" w:type="dxa"/>
            <w:hideMark/>
          </w:tcPr>
          <w:p w14:paraId="5E274F86" w14:textId="7E069E87" w:rsidR="009D7B03" w:rsidRPr="00F83805" w:rsidRDefault="009D7B03" w:rsidP="00CC42E3">
            <w:pPr>
              <w:spacing w:before="0"/>
              <w:rPr>
                <w:sz w:val="18"/>
                <w:szCs w:val="18"/>
                <w:lang w:eastAsia="ja-JP"/>
              </w:rPr>
            </w:pPr>
            <w:r>
              <w:rPr>
                <w:sz w:val="18"/>
                <w:szCs w:val="18"/>
                <w:lang w:eastAsia="ja-JP"/>
              </w:rPr>
              <w:t>Lambs on Lucerne or clover for 3+ weeks. Sudden death, rapid bloating of carcase</w:t>
            </w:r>
          </w:p>
        </w:tc>
        <w:tc>
          <w:tcPr>
            <w:tcW w:w="3273" w:type="dxa"/>
            <w:hideMark/>
          </w:tcPr>
          <w:p w14:paraId="2522B5E7" w14:textId="5218FD3E" w:rsidR="009D7B03" w:rsidRPr="00F83805" w:rsidRDefault="009D7B03" w:rsidP="00CC42E3">
            <w:pPr>
              <w:spacing w:before="0"/>
              <w:rPr>
                <w:sz w:val="18"/>
                <w:szCs w:val="18"/>
                <w:lang w:eastAsia="ja-JP"/>
              </w:rPr>
            </w:pPr>
            <w:r>
              <w:rPr>
                <w:sz w:val="18"/>
                <w:szCs w:val="18"/>
                <w:lang w:eastAsia="ja-JP"/>
              </w:rPr>
              <w:t xml:space="preserve">Post mortem shows intestines twisted and dark red. </w:t>
            </w:r>
            <w:r w:rsidRPr="00F83805">
              <w:rPr>
                <w:sz w:val="18"/>
                <w:szCs w:val="18"/>
                <w:lang w:eastAsia="ja-JP"/>
              </w:rPr>
              <w:t>Provide access to roughage</w:t>
            </w:r>
            <w:r>
              <w:rPr>
                <w:sz w:val="18"/>
                <w:szCs w:val="18"/>
                <w:lang w:eastAsia="ja-JP"/>
              </w:rPr>
              <w:t>.</w:t>
            </w:r>
          </w:p>
        </w:tc>
      </w:tr>
      <w:tr w:rsidR="009D7B03" w:rsidRPr="00F83805" w14:paraId="11F19A0C" w14:textId="77777777" w:rsidTr="00364DA0">
        <w:trPr>
          <w:trHeight w:val="994"/>
        </w:trPr>
        <w:tc>
          <w:tcPr>
            <w:tcW w:w="1737" w:type="dxa"/>
            <w:hideMark/>
          </w:tcPr>
          <w:p w14:paraId="6D40E9FA" w14:textId="31240F55" w:rsidR="002A59C7" w:rsidRPr="00F83805" w:rsidRDefault="002A59C7" w:rsidP="00CC42E3">
            <w:pPr>
              <w:spacing w:before="0"/>
              <w:rPr>
                <w:sz w:val="18"/>
                <w:szCs w:val="18"/>
                <w:lang w:eastAsia="ja-JP"/>
              </w:rPr>
            </w:pPr>
            <w:r>
              <w:rPr>
                <w:sz w:val="18"/>
                <w:szCs w:val="18"/>
                <w:lang w:eastAsia="ja-JP"/>
              </w:rPr>
              <w:lastRenderedPageBreak/>
              <w:t>Sebaceous cyst</w:t>
            </w:r>
            <w:r w:rsidR="003E583F">
              <w:rPr>
                <w:sz w:val="18"/>
                <w:szCs w:val="18"/>
                <w:lang w:eastAsia="ja-JP"/>
              </w:rPr>
              <w:t>s</w:t>
            </w:r>
          </w:p>
        </w:tc>
        <w:tc>
          <w:tcPr>
            <w:tcW w:w="1372" w:type="dxa"/>
            <w:gridSpan w:val="2"/>
            <w:hideMark/>
          </w:tcPr>
          <w:p w14:paraId="6E5D1FFE" w14:textId="1FD39A2A" w:rsidR="002A59C7" w:rsidRPr="00F83805" w:rsidRDefault="002A59C7" w:rsidP="00CC42E3">
            <w:pPr>
              <w:spacing w:before="0"/>
              <w:rPr>
                <w:sz w:val="18"/>
                <w:szCs w:val="18"/>
                <w:lang w:eastAsia="ja-JP"/>
              </w:rPr>
            </w:pPr>
            <w:r>
              <w:rPr>
                <w:sz w:val="18"/>
                <w:szCs w:val="18"/>
                <w:lang w:eastAsia="ja-JP"/>
              </w:rPr>
              <w:t>Several cases in two small flocks</w:t>
            </w:r>
          </w:p>
        </w:tc>
        <w:tc>
          <w:tcPr>
            <w:tcW w:w="1184" w:type="dxa"/>
            <w:hideMark/>
          </w:tcPr>
          <w:p w14:paraId="05A13D00" w14:textId="0F99B226" w:rsidR="002A59C7" w:rsidRPr="00F83805" w:rsidRDefault="002A59C7" w:rsidP="00CC42E3">
            <w:pPr>
              <w:spacing w:before="0"/>
              <w:rPr>
                <w:sz w:val="18"/>
                <w:szCs w:val="18"/>
                <w:lang w:eastAsia="ja-JP"/>
              </w:rPr>
            </w:pPr>
            <w:r>
              <w:rPr>
                <w:sz w:val="18"/>
                <w:szCs w:val="18"/>
                <w:lang w:eastAsia="ja-JP"/>
              </w:rPr>
              <w:t>Southern and Northern Tasmania</w:t>
            </w:r>
          </w:p>
        </w:tc>
        <w:tc>
          <w:tcPr>
            <w:tcW w:w="1360" w:type="dxa"/>
            <w:hideMark/>
          </w:tcPr>
          <w:p w14:paraId="15ADE7DE" w14:textId="5A6BD582" w:rsidR="002A59C7" w:rsidRPr="00F83805" w:rsidRDefault="002A59C7" w:rsidP="00CC42E3">
            <w:pPr>
              <w:spacing w:before="0"/>
              <w:rPr>
                <w:sz w:val="18"/>
                <w:szCs w:val="18"/>
                <w:lang w:eastAsia="ja-JP"/>
              </w:rPr>
            </w:pPr>
            <w:r>
              <w:rPr>
                <w:sz w:val="18"/>
                <w:szCs w:val="18"/>
                <w:lang w:eastAsia="ja-JP"/>
              </w:rPr>
              <w:t>Large round lumps slowly grow from skin of neck or back, top may become horn-like.</w:t>
            </w:r>
          </w:p>
        </w:tc>
        <w:tc>
          <w:tcPr>
            <w:tcW w:w="3273" w:type="dxa"/>
            <w:hideMark/>
          </w:tcPr>
          <w:p w14:paraId="4BA4F256" w14:textId="0774BCEA" w:rsidR="002A59C7" w:rsidRPr="00F83805" w:rsidRDefault="002A59C7" w:rsidP="00CC42E3">
            <w:pPr>
              <w:spacing w:before="0"/>
              <w:rPr>
                <w:sz w:val="18"/>
                <w:szCs w:val="18"/>
                <w:lang w:eastAsia="ja-JP"/>
              </w:rPr>
            </w:pPr>
            <w:r>
              <w:rPr>
                <w:sz w:val="18"/>
                <w:szCs w:val="18"/>
                <w:lang w:eastAsia="ja-JP"/>
              </w:rPr>
              <w:t>Surgical drainage or excision.</w:t>
            </w:r>
          </w:p>
        </w:tc>
      </w:tr>
      <w:tr w:rsidR="00690C8F" w:rsidRPr="00F83805" w14:paraId="12B3DE4F" w14:textId="77777777" w:rsidTr="00364DA0">
        <w:trPr>
          <w:trHeight w:val="994"/>
        </w:trPr>
        <w:tc>
          <w:tcPr>
            <w:tcW w:w="1737" w:type="dxa"/>
            <w:hideMark/>
          </w:tcPr>
          <w:p w14:paraId="43229FE5" w14:textId="77777777" w:rsidR="00690C8F" w:rsidRPr="00F83805" w:rsidRDefault="00690C8F" w:rsidP="00CC42E3">
            <w:pPr>
              <w:spacing w:before="0"/>
              <w:rPr>
                <w:sz w:val="18"/>
                <w:szCs w:val="18"/>
                <w:lang w:eastAsia="ja-JP"/>
              </w:rPr>
            </w:pPr>
            <w:r>
              <w:rPr>
                <w:sz w:val="18"/>
                <w:szCs w:val="18"/>
                <w:lang w:eastAsia="ja-JP"/>
              </w:rPr>
              <w:t>Scrotal hernia in ram</w:t>
            </w:r>
          </w:p>
        </w:tc>
        <w:tc>
          <w:tcPr>
            <w:tcW w:w="1372" w:type="dxa"/>
            <w:gridSpan w:val="2"/>
            <w:hideMark/>
          </w:tcPr>
          <w:p w14:paraId="225CD9BA" w14:textId="77777777" w:rsidR="00690C8F" w:rsidRPr="00F83805" w:rsidRDefault="00690C8F" w:rsidP="00CC42E3">
            <w:pPr>
              <w:spacing w:before="0"/>
              <w:rPr>
                <w:sz w:val="18"/>
                <w:szCs w:val="18"/>
                <w:lang w:eastAsia="ja-JP"/>
              </w:rPr>
            </w:pPr>
            <w:r>
              <w:rPr>
                <w:sz w:val="18"/>
                <w:szCs w:val="18"/>
                <w:lang w:eastAsia="ja-JP"/>
              </w:rPr>
              <w:t>One case, one flock</w:t>
            </w:r>
          </w:p>
        </w:tc>
        <w:tc>
          <w:tcPr>
            <w:tcW w:w="1184" w:type="dxa"/>
            <w:hideMark/>
          </w:tcPr>
          <w:p w14:paraId="5F197DA0" w14:textId="77777777" w:rsidR="00690C8F" w:rsidRPr="00F83805" w:rsidRDefault="00690C8F" w:rsidP="00CC42E3">
            <w:pPr>
              <w:spacing w:before="0"/>
              <w:rPr>
                <w:sz w:val="18"/>
                <w:szCs w:val="18"/>
                <w:lang w:eastAsia="ja-JP"/>
              </w:rPr>
            </w:pPr>
            <w:r>
              <w:rPr>
                <w:sz w:val="18"/>
                <w:szCs w:val="18"/>
                <w:lang w:eastAsia="ja-JP"/>
              </w:rPr>
              <w:t>Southern Tasmania</w:t>
            </w:r>
          </w:p>
        </w:tc>
        <w:tc>
          <w:tcPr>
            <w:tcW w:w="1360" w:type="dxa"/>
            <w:hideMark/>
          </w:tcPr>
          <w:p w14:paraId="6FF540C8" w14:textId="77777777" w:rsidR="00690C8F" w:rsidRPr="00F83805" w:rsidRDefault="00690C8F" w:rsidP="00CC42E3">
            <w:pPr>
              <w:spacing w:before="0"/>
              <w:rPr>
                <w:sz w:val="18"/>
                <w:szCs w:val="18"/>
                <w:lang w:eastAsia="ja-JP"/>
              </w:rPr>
            </w:pPr>
            <w:r>
              <w:rPr>
                <w:sz w:val="18"/>
                <w:szCs w:val="18"/>
                <w:lang w:eastAsia="ja-JP"/>
              </w:rPr>
              <w:t>One side of scrotum enlarged and soft, not usually painful.</w:t>
            </w:r>
            <w:r w:rsidRPr="00F83805">
              <w:rPr>
                <w:sz w:val="18"/>
                <w:szCs w:val="18"/>
                <w:lang w:eastAsia="ja-JP"/>
              </w:rPr>
              <w:t xml:space="preserve">  </w:t>
            </w:r>
          </w:p>
        </w:tc>
        <w:tc>
          <w:tcPr>
            <w:tcW w:w="3273" w:type="dxa"/>
            <w:hideMark/>
          </w:tcPr>
          <w:p w14:paraId="2EC33ACF" w14:textId="77777777" w:rsidR="00690C8F" w:rsidRPr="00F83805" w:rsidRDefault="00690C8F" w:rsidP="00CC42E3">
            <w:pPr>
              <w:spacing w:before="0"/>
              <w:rPr>
                <w:sz w:val="18"/>
                <w:szCs w:val="18"/>
                <w:lang w:eastAsia="ja-JP"/>
              </w:rPr>
            </w:pPr>
            <w:r>
              <w:rPr>
                <w:sz w:val="18"/>
                <w:szCs w:val="18"/>
                <w:lang w:eastAsia="ja-JP"/>
              </w:rPr>
              <w:t>Ram unlikely to be fertile. Cull.</w:t>
            </w:r>
          </w:p>
        </w:tc>
      </w:tr>
      <w:tr w:rsidR="009D7B03" w:rsidRPr="00F83805" w14:paraId="35AF2563" w14:textId="77777777" w:rsidTr="00364DA0">
        <w:trPr>
          <w:trHeight w:val="994"/>
        </w:trPr>
        <w:tc>
          <w:tcPr>
            <w:tcW w:w="1737" w:type="dxa"/>
            <w:hideMark/>
          </w:tcPr>
          <w:p w14:paraId="1AFB37E2" w14:textId="790EDE81" w:rsidR="00D5546C" w:rsidRPr="00F83805" w:rsidRDefault="00690C8F" w:rsidP="002F5138">
            <w:pPr>
              <w:spacing w:before="0"/>
              <w:rPr>
                <w:sz w:val="18"/>
                <w:szCs w:val="18"/>
                <w:lang w:eastAsia="ja-JP"/>
              </w:rPr>
            </w:pPr>
            <w:r>
              <w:rPr>
                <w:sz w:val="18"/>
                <w:szCs w:val="18"/>
                <w:lang w:eastAsia="ja-JP"/>
              </w:rPr>
              <w:t xml:space="preserve">Sudden deaths </w:t>
            </w:r>
            <w:r w:rsidR="00364DA0">
              <w:rPr>
                <w:sz w:val="18"/>
                <w:szCs w:val="18"/>
                <w:lang w:eastAsia="ja-JP"/>
              </w:rPr>
              <w:t xml:space="preserve">in lambs </w:t>
            </w:r>
            <w:r>
              <w:rPr>
                <w:sz w:val="18"/>
                <w:szCs w:val="18"/>
                <w:lang w:eastAsia="ja-JP"/>
              </w:rPr>
              <w:t>on Lucerne or clover</w:t>
            </w:r>
          </w:p>
        </w:tc>
        <w:tc>
          <w:tcPr>
            <w:tcW w:w="1372" w:type="dxa"/>
            <w:gridSpan w:val="2"/>
            <w:hideMark/>
          </w:tcPr>
          <w:p w14:paraId="329B8815" w14:textId="4EBEB394" w:rsidR="00D5546C" w:rsidRPr="00F83805" w:rsidRDefault="00690C8F" w:rsidP="002F5138">
            <w:pPr>
              <w:spacing w:before="0"/>
              <w:rPr>
                <w:sz w:val="18"/>
                <w:szCs w:val="18"/>
                <w:lang w:eastAsia="ja-JP"/>
              </w:rPr>
            </w:pPr>
            <w:r>
              <w:rPr>
                <w:sz w:val="18"/>
                <w:szCs w:val="18"/>
                <w:lang w:eastAsia="ja-JP"/>
              </w:rPr>
              <w:t>Many cases, many flocks</w:t>
            </w:r>
          </w:p>
        </w:tc>
        <w:tc>
          <w:tcPr>
            <w:tcW w:w="1184" w:type="dxa"/>
            <w:hideMark/>
          </w:tcPr>
          <w:p w14:paraId="13C06333" w14:textId="6C519903" w:rsidR="00D5546C" w:rsidRPr="00F83805" w:rsidRDefault="00D5546C" w:rsidP="002F5138">
            <w:pPr>
              <w:spacing w:before="0"/>
              <w:rPr>
                <w:sz w:val="18"/>
                <w:szCs w:val="18"/>
                <w:lang w:eastAsia="ja-JP"/>
              </w:rPr>
            </w:pPr>
            <w:r>
              <w:rPr>
                <w:sz w:val="18"/>
                <w:szCs w:val="18"/>
                <w:lang w:eastAsia="ja-JP"/>
              </w:rPr>
              <w:t xml:space="preserve">Southern </w:t>
            </w:r>
            <w:r w:rsidR="00690C8F">
              <w:rPr>
                <w:sz w:val="18"/>
                <w:szCs w:val="18"/>
                <w:lang w:eastAsia="ja-JP"/>
              </w:rPr>
              <w:t xml:space="preserve">and Northern </w:t>
            </w:r>
            <w:r>
              <w:rPr>
                <w:sz w:val="18"/>
                <w:szCs w:val="18"/>
                <w:lang w:eastAsia="ja-JP"/>
              </w:rPr>
              <w:t>Tasmania</w:t>
            </w:r>
          </w:p>
        </w:tc>
        <w:tc>
          <w:tcPr>
            <w:tcW w:w="1360" w:type="dxa"/>
            <w:hideMark/>
          </w:tcPr>
          <w:p w14:paraId="56AA5FA3" w14:textId="4A7AE629" w:rsidR="00D5546C" w:rsidRPr="00F83805" w:rsidRDefault="00690C8F" w:rsidP="002F5138">
            <w:pPr>
              <w:spacing w:before="0"/>
              <w:rPr>
                <w:sz w:val="18"/>
                <w:szCs w:val="18"/>
                <w:lang w:eastAsia="ja-JP"/>
              </w:rPr>
            </w:pPr>
            <w:r>
              <w:rPr>
                <w:sz w:val="18"/>
                <w:szCs w:val="18"/>
                <w:lang w:eastAsia="ja-JP"/>
              </w:rPr>
              <w:t>Found dead, carcase blown up. Can be due to  red gut</w:t>
            </w:r>
            <w:r w:rsidR="00364DA0">
              <w:rPr>
                <w:sz w:val="18"/>
                <w:szCs w:val="18"/>
                <w:lang w:eastAsia="ja-JP"/>
              </w:rPr>
              <w:t>,</w:t>
            </w:r>
            <w:r>
              <w:rPr>
                <w:sz w:val="18"/>
                <w:szCs w:val="18"/>
                <w:lang w:eastAsia="ja-JP"/>
              </w:rPr>
              <w:t xml:space="preserve"> pulpy kidney or bloat.</w:t>
            </w:r>
          </w:p>
        </w:tc>
        <w:tc>
          <w:tcPr>
            <w:tcW w:w="3273" w:type="dxa"/>
            <w:hideMark/>
          </w:tcPr>
          <w:p w14:paraId="6123CE53" w14:textId="271BD7F3" w:rsidR="00D5546C" w:rsidRPr="00F83805" w:rsidRDefault="00690C8F" w:rsidP="002F5138">
            <w:pPr>
              <w:spacing w:before="0"/>
              <w:rPr>
                <w:sz w:val="18"/>
                <w:szCs w:val="18"/>
                <w:lang w:eastAsia="ja-JP"/>
              </w:rPr>
            </w:pPr>
            <w:r>
              <w:rPr>
                <w:sz w:val="18"/>
                <w:szCs w:val="18"/>
                <w:lang w:eastAsia="ja-JP"/>
              </w:rPr>
              <w:t xml:space="preserve">Red gut </w:t>
            </w:r>
            <w:proofErr w:type="gramStart"/>
            <w:r>
              <w:rPr>
                <w:sz w:val="18"/>
                <w:szCs w:val="18"/>
                <w:lang w:eastAsia="ja-JP"/>
              </w:rPr>
              <w:t>see</w:t>
            </w:r>
            <w:proofErr w:type="gramEnd"/>
            <w:r>
              <w:rPr>
                <w:sz w:val="18"/>
                <w:szCs w:val="18"/>
                <w:lang w:eastAsia="ja-JP"/>
              </w:rPr>
              <w:t xml:space="preserve"> above. </w:t>
            </w:r>
            <w:r w:rsidR="00364DA0">
              <w:rPr>
                <w:sz w:val="18"/>
                <w:szCs w:val="18"/>
                <w:lang w:eastAsia="ja-JP"/>
              </w:rPr>
              <w:t>Post mortem to determine cause. Bloat oil in troughs for bloat, additional PK vaccination or use 8-in-one vaccine for pulpy kidney.</w:t>
            </w:r>
          </w:p>
        </w:tc>
      </w:tr>
      <w:tr w:rsidR="009D7B03" w:rsidRPr="00F83805" w14:paraId="5E9C6997" w14:textId="77777777" w:rsidTr="00364DA0">
        <w:trPr>
          <w:trHeight w:val="994"/>
        </w:trPr>
        <w:tc>
          <w:tcPr>
            <w:tcW w:w="1737" w:type="dxa"/>
            <w:hideMark/>
          </w:tcPr>
          <w:p w14:paraId="1CF7AE07" w14:textId="73DD7ADD" w:rsidR="00043092" w:rsidRPr="00F83805" w:rsidRDefault="009D7B03" w:rsidP="00043092">
            <w:pPr>
              <w:spacing w:before="0"/>
              <w:rPr>
                <w:sz w:val="18"/>
                <w:szCs w:val="18"/>
                <w:lang w:eastAsia="ja-JP"/>
              </w:rPr>
            </w:pPr>
            <w:r>
              <w:rPr>
                <w:sz w:val="18"/>
                <w:szCs w:val="18"/>
                <w:lang w:eastAsia="ja-JP"/>
              </w:rPr>
              <w:t>Urea poisoning</w:t>
            </w:r>
          </w:p>
        </w:tc>
        <w:tc>
          <w:tcPr>
            <w:tcW w:w="1372" w:type="dxa"/>
            <w:gridSpan w:val="2"/>
            <w:hideMark/>
          </w:tcPr>
          <w:p w14:paraId="64DC066D" w14:textId="6B0BBC4B" w:rsidR="00043092" w:rsidRPr="00F83805" w:rsidRDefault="00D5546C" w:rsidP="00043092">
            <w:pPr>
              <w:spacing w:before="0"/>
              <w:rPr>
                <w:sz w:val="18"/>
                <w:szCs w:val="18"/>
                <w:lang w:eastAsia="ja-JP"/>
              </w:rPr>
            </w:pPr>
            <w:r>
              <w:rPr>
                <w:sz w:val="18"/>
                <w:szCs w:val="18"/>
                <w:lang w:eastAsia="ja-JP"/>
              </w:rPr>
              <w:t>Several</w:t>
            </w:r>
            <w:r w:rsidR="00B47825">
              <w:rPr>
                <w:sz w:val="18"/>
                <w:szCs w:val="18"/>
                <w:lang w:eastAsia="ja-JP"/>
              </w:rPr>
              <w:t xml:space="preserve"> case</w:t>
            </w:r>
            <w:r>
              <w:rPr>
                <w:sz w:val="18"/>
                <w:szCs w:val="18"/>
                <w:lang w:eastAsia="ja-JP"/>
              </w:rPr>
              <w:t>s</w:t>
            </w:r>
            <w:r w:rsidR="00B47825">
              <w:rPr>
                <w:sz w:val="18"/>
                <w:szCs w:val="18"/>
                <w:lang w:eastAsia="ja-JP"/>
              </w:rPr>
              <w:t>, one flock</w:t>
            </w:r>
          </w:p>
        </w:tc>
        <w:tc>
          <w:tcPr>
            <w:tcW w:w="1184" w:type="dxa"/>
            <w:hideMark/>
          </w:tcPr>
          <w:p w14:paraId="67EF732A" w14:textId="79581658" w:rsidR="00043092" w:rsidRPr="00F83805" w:rsidRDefault="009D7B03" w:rsidP="00043092">
            <w:pPr>
              <w:spacing w:before="0"/>
              <w:rPr>
                <w:sz w:val="18"/>
                <w:szCs w:val="18"/>
                <w:lang w:eastAsia="ja-JP"/>
              </w:rPr>
            </w:pPr>
            <w:r>
              <w:rPr>
                <w:sz w:val="18"/>
                <w:szCs w:val="18"/>
                <w:lang w:eastAsia="ja-JP"/>
              </w:rPr>
              <w:t>Sou</w:t>
            </w:r>
            <w:r w:rsidR="00B47825">
              <w:rPr>
                <w:sz w:val="18"/>
                <w:szCs w:val="18"/>
                <w:lang w:eastAsia="ja-JP"/>
              </w:rPr>
              <w:t>thern Tasmania</w:t>
            </w:r>
          </w:p>
        </w:tc>
        <w:tc>
          <w:tcPr>
            <w:tcW w:w="1360" w:type="dxa"/>
            <w:hideMark/>
          </w:tcPr>
          <w:p w14:paraId="6821FDDA" w14:textId="5A88FB86" w:rsidR="00043092" w:rsidRPr="00F83805" w:rsidRDefault="009D7B03" w:rsidP="00043092">
            <w:pPr>
              <w:spacing w:before="0"/>
              <w:rPr>
                <w:sz w:val="18"/>
                <w:szCs w:val="18"/>
                <w:lang w:eastAsia="ja-JP"/>
              </w:rPr>
            </w:pPr>
            <w:r>
              <w:rPr>
                <w:sz w:val="18"/>
                <w:szCs w:val="18"/>
                <w:lang w:eastAsia="ja-JP"/>
              </w:rPr>
              <w:t>Shaking, quivering, fits and sudden death after access to fertiliser, feed or blocks containing urea.</w:t>
            </w:r>
            <w:r w:rsidR="00043092" w:rsidRPr="00F83805">
              <w:rPr>
                <w:sz w:val="18"/>
                <w:szCs w:val="18"/>
                <w:lang w:eastAsia="ja-JP"/>
              </w:rPr>
              <w:t xml:space="preserve">  </w:t>
            </w:r>
          </w:p>
        </w:tc>
        <w:tc>
          <w:tcPr>
            <w:tcW w:w="3273" w:type="dxa"/>
            <w:hideMark/>
          </w:tcPr>
          <w:p w14:paraId="7B148E1A" w14:textId="51ECC0D0" w:rsidR="00043092" w:rsidRPr="00F83805" w:rsidRDefault="009D7B03" w:rsidP="00043092">
            <w:pPr>
              <w:spacing w:before="0"/>
              <w:rPr>
                <w:sz w:val="18"/>
                <w:szCs w:val="18"/>
                <w:lang w:eastAsia="ja-JP"/>
              </w:rPr>
            </w:pPr>
            <w:r>
              <w:rPr>
                <w:sz w:val="18"/>
                <w:szCs w:val="18"/>
                <w:lang w:eastAsia="ja-JP"/>
              </w:rPr>
              <w:t>Treat with oral weak acid such as vinegar if found alive. Ensure blocks containing urea are not left out in rain. Ensure levels in feed are safe.</w:t>
            </w:r>
          </w:p>
        </w:tc>
      </w:tr>
      <w:tr w:rsidR="009D7B03" w:rsidRPr="00F83805" w14:paraId="090A09A3" w14:textId="77777777" w:rsidTr="00364DA0">
        <w:trPr>
          <w:trHeight w:val="1928"/>
        </w:trPr>
        <w:tc>
          <w:tcPr>
            <w:tcW w:w="1737" w:type="dxa"/>
            <w:hideMark/>
          </w:tcPr>
          <w:p w14:paraId="54D6210A" w14:textId="78DAF426" w:rsidR="00F61EE3" w:rsidRPr="00F83805" w:rsidRDefault="00F61EE3" w:rsidP="00CC42E3">
            <w:pPr>
              <w:spacing w:before="0"/>
              <w:rPr>
                <w:sz w:val="18"/>
                <w:szCs w:val="18"/>
                <w:lang w:eastAsia="ja-JP"/>
              </w:rPr>
            </w:pPr>
            <w:r>
              <w:rPr>
                <w:sz w:val="18"/>
                <w:szCs w:val="18"/>
                <w:lang w:eastAsia="ja-JP"/>
              </w:rPr>
              <w:t>White muscle disease in lamb</w:t>
            </w:r>
            <w:r w:rsidR="002A59C7">
              <w:rPr>
                <w:sz w:val="18"/>
                <w:szCs w:val="18"/>
                <w:lang w:eastAsia="ja-JP"/>
              </w:rPr>
              <w:t>s</w:t>
            </w:r>
          </w:p>
        </w:tc>
        <w:tc>
          <w:tcPr>
            <w:tcW w:w="1372" w:type="dxa"/>
            <w:gridSpan w:val="2"/>
            <w:hideMark/>
          </w:tcPr>
          <w:p w14:paraId="35BE70B3" w14:textId="1D13E9EE" w:rsidR="00F61EE3" w:rsidRPr="00F83805" w:rsidRDefault="002A59C7" w:rsidP="00CC42E3">
            <w:pPr>
              <w:spacing w:before="0"/>
              <w:rPr>
                <w:sz w:val="18"/>
                <w:szCs w:val="18"/>
                <w:lang w:eastAsia="ja-JP"/>
              </w:rPr>
            </w:pPr>
            <w:r>
              <w:rPr>
                <w:sz w:val="18"/>
                <w:szCs w:val="18"/>
                <w:lang w:eastAsia="ja-JP"/>
              </w:rPr>
              <w:t>A  number of lambs in one flock</w:t>
            </w:r>
          </w:p>
        </w:tc>
        <w:tc>
          <w:tcPr>
            <w:tcW w:w="1184" w:type="dxa"/>
            <w:hideMark/>
          </w:tcPr>
          <w:p w14:paraId="65F6445D" w14:textId="77777777" w:rsidR="00F61EE3" w:rsidRPr="00F83805" w:rsidRDefault="00F61EE3" w:rsidP="00CC42E3">
            <w:pPr>
              <w:spacing w:before="0"/>
              <w:rPr>
                <w:sz w:val="18"/>
                <w:szCs w:val="18"/>
                <w:lang w:eastAsia="ja-JP"/>
              </w:rPr>
            </w:pPr>
            <w:r w:rsidRPr="00F83805">
              <w:rPr>
                <w:sz w:val="18"/>
                <w:szCs w:val="18"/>
                <w:lang w:eastAsia="ja-JP"/>
              </w:rPr>
              <w:t>Southern Tasmania</w:t>
            </w:r>
          </w:p>
        </w:tc>
        <w:tc>
          <w:tcPr>
            <w:tcW w:w="1360" w:type="dxa"/>
            <w:hideMark/>
          </w:tcPr>
          <w:p w14:paraId="33A98C9C" w14:textId="77777777" w:rsidR="00F61EE3" w:rsidRPr="00F83805" w:rsidRDefault="00F61EE3" w:rsidP="00CC42E3">
            <w:pPr>
              <w:spacing w:before="0"/>
              <w:rPr>
                <w:sz w:val="18"/>
                <w:szCs w:val="18"/>
                <w:lang w:eastAsia="ja-JP"/>
              </w:rPr>
            </w:pPr>
            <w:r>
              <w:rPr>
                <w:sz w:val="18"/>
                <w:szCs w:val="18"/>
                <w:lang w:eastAsia="ja-JP"/>
              </w:rPr>
              <w:t>Lamb stiff with hard muscles.  Whitish areas in main muscle groups would be seen if post mortem conducted.</w:t>
            </w:r>
          </w:p>
        </w:tc>
        <w:tc>
          <w:tcPr>
            <w:tcW w:w="3273" w:type="dxa"/>
            <w:hideMark/>
          </w:tcPr>
          <w:p w14:paraId="0A841AEF" w14:textId="77777777" w:rsidR="00F61EE3" w:rsidRPr="00F83805" w:rsidRDefault="00F61EE3" w:rsidP="00CC42E3">
            <w:pPr>
              <w:spacing w:before="0"/>
              <w:rPr>
                <w:sz w:val="18"/>
                <w:szCs w:val="18"/>
                <w:lang w:eastAsia="ja-JP"/>
              </w:rPr>
            </w:pPr>
            <w:r>
              <w:rPr>
                <w:sz w:val="18"/>
                <w:szCs w:val="18"/>
                <w:lang w:eastAsia="ja-JP"/>
              </w:rPr>
              <w:t>Treat ewes with selenium in pre-lambing drench or vaccination, with intra-ruminal pellets every 3 years or add selenium to fertiliser every 2 years.  Affected lambs can be given  oral selenium and can recover with good nursing.</w:t>
            </w:r>
          </w:p>
        </w:tc>
      </w:tr>
      <w:tr w:rsidR="009D7B03" w:rsidRPr="00F83805" w14:paraId="01530200" w14:textId="77777777" w:rsidTr="00364DA0">
        <w:trPr>
          <w:trHeight w:val="1928"/>
        </w:trPr>
        <w:tc>
          <w:tcPr>
            <w:tcW w:w="1737" w:type="dxa"/>
            <w:hideMark/>
          </w:tcPr>
          <w:p w14:paraId="0F6969D4" w14:textId="77777777" w:rsidR="002A59C7" w:rsidRPr="00F83805" w:rsidRDefault="002A59C7" w:rsidP="00CC42E3">
            <w:pPr>
              <w:spacing w:before="0"/>
              <w:rPr>
                <w:sz w:val="18"/>
                <w:szCs w:val="18"/>
                <w:lang w:eastAsia="ja-JP"/>
              </w:rPr>
            </w:pPr>
            <w:r>
              <w:rPr>
                <w:sz w:val="18"/>
                <w:szCs w:val="18"/>
                <w:lang w:eastAsia="ja-JP"/>
              </w:rPr>
              <w:t>Wool break</w:t>
            </w:r>
          </w:p>
        </w:tc>
        <w:tc>
          <w:tcPr>
            <w:tcW w:w="1344" w:type="dxa"/>
            <w:hideMark/>
          </w:tcPr>
          <w:p w14:paraId="5A0D9818" w14:textId="67DC90ED" w:rsidR="002A59C7" w:rsidRPr="00F83805" w:rsidRDefault="002A59C7" w:rsidP="00CC42E3">
            <w:pPr>
              <w:spacing w:before="0"/>
              <w:rPr>
                <w:sz w:val="18"/>
                <w:szCs w:val="18"/>
                <w:lang w:eastAsia="ja-JP"/>
              </w:rPr>
            </w:pPr>
            <w:r>
              <w:rPr>
                <w:sz w:val="18"/>
                <w:szCs w:val="18"/>
                <w:lang w:eastAsia="ja-JP"/>
              </w:rPr>
              <w:t>One flock</w:t>
            </w:r>
          </w:p>
        </w:tc>
        <w:tc>
          <w:tcPr>
            <w:tcW w:w="1212" w:type="dxa"/>
            <w:gridSpan w:val="2"/>
            <w:hideMark/>
          </w:tcPr>
          <w:p w14:paraId="5690C5C1" w14:textId="77777777" w:rsidR="002A59C7" w:rsidRPr="00F83805" w:rsidRDefault="002A59C7" w:rsidP="00CC42E3">
            <w:pPr>
              <w:spacing w:before="0"/>
              <w:rPr>
                <w:sz w:val="18"/>
                <w:szCs w:val="18"/>
                <w:lang w:eastAsia="ja-JP"/>
              </w:rPr>
            </w:pPr>
            <w:r>
              <w:rPr>
                <w:sz w:val="18"/>
                <w:szCs w:val="18"/>
                <w:lang w:eastAsia="ja-JP"/>
              </w:rPr>
              <w:t>Southern</w:t>
            </w:r>
            <w:r w:rsidRPr="00F83805">
              <w:rPr>
                <w:sz w:val="18"/>
                <w:szCs w:val="18"/>
                <w:lang w:eastAsia="ja-JP"/>
              </w:rPr>
              <w:t xml:space="preserve"> Tasmania</w:t>
            </w:r>
          </w:p>
        </w:tc>
        <w:tc>
          <w:tcPr>
            <w:tcW w:w="1360" w:type="dxa"/>
            <w:hideMark/>
          </w:tcPr>
          <w:p w14:paraId="0AFF72AE" w14:textId="77777777" w:rsidR="002A59C7" w:rsidRPr="00F83805" w:rsidRDefault="002A59C7" w:rsidP="00CC42E3">
            <w:pPr>
              <w:spacing w:before="0"/>
              <w:rPr>
                <w:sz w:val="18"/>
                <w:szCs w:val="18"/>
                <w:lang w:eastAsia="ja-JP"/>
              </w:rPr>
            </w:pPr>
            <w:r>
              <w:rPr>
                <w:sz w:val="18"/>
                <w:szCs w:val="18"/>
                <w:lang w:eastAsia="ja-JP"/>
              </w:rPr>
              <w:t>Sheep shed fleece or staple can be easily pulled apart.</w:t>
            </w:r>
          </w:p>
        </w:tc>
        <w:tc>
          <w:tcPr>
            <w:tcW w:w="3273" w:type="dxa"/>
            <w:hideMark/>
          </w:tcPr>
          <w:p w14:paraId="04DF3077" w14:textId="77777777" w:rsidR="002A59C7" w:rsidRPr="00F83805" w:rsidRDefault="002A59C7" w:rsidP="00CC42E3">
            <w:pPr>
              <w:spacing w:before="0"/>
              <w:rPr>
                <w:sz w:val="18"/>
                <w:szCs w:val="18"/>
                <w:lang w:eastAsia="ja-JP"/>
              </w:rPr>
            </w:pPr>
            <w:r>
              <w:rPr>
                <w:sz w:val="18"/>
                <w:szCs w:val="18"/>
                <w:lang w:eastAsia="ja-JP"/>
              </w:rPr>
              <w:t xml:space="preserve">Caused by any stress but usually nutritional or disease event </w:t>
            </w:r>
            <w:proofErr w:type="spellStart"/>
            <w:r>
              <w:rPr>
                <w:sz w:val="18"/>
                <w:szCs w:val="18"/>
                <w:lang w:eastAsia="ja-JP"/>
              </w:rPr>
              <w:t>eg</w:t>
            </w:r>
            <w:proofErr w:type="spellEnd"/>
            <w:r>
              <w:rPr>
                <w:sz w:val="18"/>
                <w:szCs w:val="18"/>
                <w:lang w:eastAsia="ja-JP"/>
              </w:rPr>
              <w:t xml:space="preserve"> black udder at lambing, sudden restriction of feed, so prevention is reducing risks of such stress events.</w:t>
            </w:r>
          </w:p>
        </w:tc>
      </w:tr>
      <w:tr w:rsidR="00043092" w:rsidRPr="00F83805" w14:paraId="6F259914" w14:textId="77777777" w:rsidTr="00364DA0">
        <w:trPr>
          <w:trHeight w:val="288"/>
        </w:trPr>
        <w:tc>
          <w:tcPr>
            <w:tcW w:w="8926" w:type="dxa"/>
            <w:gridSpan w:val="6"/>
            <w:shd w:val="clear" w:color="auto" w:fill="E7E6E6" w:themeFill="background2"/>
            <w:hideMark/>
          </w:tcPr>
          <w:p w14:paraId="547A33E4" w14:textId="62C2B4A3" w:rsidR="00043092" w:rsidRPr="00F83805" w:rsidRDefault="000A0904" w:rsidP="00043092">
            <w:pPr>
              <w:spacing w:before="0"/>
              <w:jc w:val="center"/>
              <w:rPr>
                <w:b/>
                <w:bCs/>
                <w:sz w:val="18"/>
                <w:szCs w:val="18"/>
                <w:lang w:eastAsia="ja-JP"/>
              </w:rPr>
            </w:pPr>
            <w:r>
              <w:rPr>
                <w:b/>
                <w:bCs/>
                <w:sz w:val="18"/>
                <w:szCs w:val="18"/>
                <w:lang w:eastAsia="ja-JP"/>
              </w:rPr>
              <w:t>CATTLE</w:t>
            </w:r>
          </w:p>
        </w:tc>
      </w:tr>
      <w:tr w:rsidR="009D7B03" w:rsidRPr="00F83805" w14:paraId="26073078" w14:textId="77777777" w:rsidTr="00364DA0">
        <w:trPr>
          <w:trHeight w:val="584"/>
        </w:trPr>
        <w:tc>
          <w:tcPr>
            <w:tcW w:w="1737" w:type="dxa"/>
            <w:hideMark/>
          </w:tcPr>
          <w:p w14:paraId="045A7C55" w14:textId="0493B4E1" w:rsidR="00A607B1" w:rsidRPr="00F83805" w:rsidRDefault="003E583F" w:rsidP="002F5138">
            <w:pPr>
              <w:spacing w:before="0"/>
              <w:rPr>
                <w:sz w:val="18"/>
                <w:szCs w:val="18"/>
                <w:lang w:eastAsia="ja-JP"/>
              </w:rPr>
            </w:pPr>
            <w:r>
              <w:rPr>
                <w:sz w:val="18"/>
                <w:szCs w:val="18"/>
                <w:lang w:eastAsia="ja-JP"/>
              </w:rPr>
              <w:t>Abscess under jaw</w:t>
            </w:r>
          </w:p>
        </w:tc>
        <w:tc>
          <w:tcPr>
            <w:tcW w:w="1372" w:type="dxa"/>
            <w:gridSpan w:val="2"/>
            <w:hideMark/>
          </w:tcPr>
          <w:p w14:paraId="1E606B6C" w14:textId="13A4CFF4" w:rsidR="00A607B1" w:rsidRPr="00F83805" w:rsidRDefault="003E583F" w:rsidP="002F5138">
            <w:pPr>
              <w:spacing w:before="0"/>
              <w:rPr>
                <w:sz w:val="18"/>
                <w:szCs w:val="18"/>
                <w:lang w:eastAsia="ja-JP"/>
              </w:rPr>
            </w:pPr>
            <w:r>
              <w:rPr>
                <w:sz w:val="18"/>
                <w:szCs w:val="18"/>
                <w:lang w:eastAsia="ja-JP"/>
              </w:rPr>
              <w:t>One</w:t>
            </w:r>
            <w:r w:rsidR="00A607B1">
              <w:rPr>
                <w:sz w:val="18"/>
                <w:szCs w:val="18"/>
                <w:lang w:eastAsia="ja-JP"/>
              </w:rPr>
              <w:t xml:space="preserve"> case in one herd</w:t>
            </w:r>
          </w:p>
        </w:tc>
        <w:tc>
          <w:tcPr>
            <w:tcW w:w="1184" w:type="dxa"/>
            <w:hideMark/>
          </w:tcPr>
          <w:p w14:paraId="7405DDF5" w14:textId="77777777" w:rsidR="00A607B1" w:rsidRPr="00F83805" w:rsidRDefault="00A607B1" w:rsidP="002F5138">
            <w:pPr>
              <w:spacing w:before="0"/>
              <w:rPr>
                <w:sz w:val="18"/>
                <w:szCs w:val="18"/>
                <w:lang w:eastAsia="ja-JP"/>
              </w:rPr>
            </w:pPr>
            <w:r>
              <w:rPr>
                <w:sz w:val="18"/>
                <w:szCs w:val="18"/>
                <w:lang w:eastAsia="ja-JP"/>
              </w:rPr>
              <w:t>Southern Tasmania</w:t>
            </w:r>
          </w:p>
        </w:tc>
        <w:tc>
          <w:tcPr>
            <w:tcW w:w="1360" w:type="dxa"/>
            <w:hideMark/>
          </w:tcPr>
          <w:p w14:paraId="2020E409" w14:textId="759DE7EA" w:rsidR="00A607B1" w:rsidRPr="00F83805" w:rsidRDefault="003E583F" w:rsidP="002F5138">
            <w:pPr>
              <w:spacing w:before="0"/>
              <w:rPr>
                <w:sz w:val="18"/>
                <w:szCs w:val="18"/>
                <w:lang w:eastAsia="ja-JP"/>
              </w:rPr>
            </w:pPr>
            <w:r>
              <w:rPr>
                <w:sz w:val="18"/>
                <w:szCs w:val="18"/>
                <w:lang w:eastAsia="ja-JP"/>
              </w:rPr>
              <w:t>Lump under jaw, may or may not discharge pus.</w:t>
            </w:r>
          </w:p>
        </w:tc>
        <w:tc>
          <w:tcPr>
            <w:tcW w:w="3273" w:type="dxa"/>
            <w:hideMark/>
          </w:tcPr>
          <w:p w14:paraId="28D8F3A1" w14:textId="603D79FA" w:rsidR="00A607B1" w:rsidRPr="00F83805" w:rsidRDefault="003E583F" w:rsidP="002F5138">
            <w:pPr>
              <w:spacing w:before="0"/>
              <w:rPr>
                <w:sz w:val="18"/>
                <w:szCs w:val="18"/>
                <w:lang w:eastAsia="ja-JP"/>
              </w:rPr>
            </w:pPr>
            <w:r>
              <w:rPr>
                <w:sz w:val="18"/>
                <w:szCs w:val="18"/>
                <w:lang w:eastAsia="ja-JP"/>
              </w:rPr>
              <w:t>Vet can drain, and administer antibiotics</w:t>
            </w:r>
          </w:p>
        </w:tc>
      </w:tr>
      <w:tr w:rsidR="003E583F" w:rsidRPr="00F83805" w14:paraId="784CFF81" w14:textId="77777777" w:rsidTr="00364DA0">
        <w:trPr>
          <w:trHeight w:val="1251"/>
        </w:trPr>
        <w:tc>
          <w:tcPr>
            <w:tcW w:w="1737" w:type="dxa"/>
            <w:vMerge w:val="restart"/>
            <w:hideMark/>
          </w:tcPr>
          <w:p w14:paraId="26AAA487" w14:textId="77777777" w:rsidR="003E583F" w:rsidRPr="00F83805" w:rsidRDefault="003E583F" w:rsidP="00CC42E3">
            <w:pPr>
              <w:spacing w:before="0"/>
              <w:rPr>
                <w:sz w:val="18"/>
                <w:szCs w:val="18"/>
                <w:lang w:eastAsia="ja-JP"/>
              </w:rPr>
            </w:pPr>
            <w:r>
              <w:rPr>
                <w:sz w:val="18"/>
                <w:szCs w:val="18"/>
                <w:lang w:eastAsia="ja-JP"/>
              </w:rPr>
              <w:t>Mastitis</w:t>
            </w:r>
          </w:p>
        </w:tc>
        <w:tc>
          <w:tcPr>
            <w:tcW w:w="1372" w:type="dxa"/>
            <w:gridSpan w:val="2"/>
            <w:vMerge w:val="restart"/>
            <w:hideMark/>
          </w:tcPr>
          <w:p w14:paraId="7B768C55" w14:textId="77777777" w:rsidR="003E583F" w:rsidRPr="00F83805" w:rsidRDefault="003E583F" w:rsidP="00CC42E3">
            <w:pPr>
              <w:spacing w:before="0"/>
              <w:rPr>
                <w:sz w:val="18"/>
                <w:szCs w:val="18"/>
                <w:lang w:eastAsia="ja-JP"/>
              </w:rPr>
            </w:pPr>
            <w:r>
              <w:rPr>
                <w:sz w:val="18"/>
                <w:szCs w:val="18"/>
                <w:lang w:eastAsia="ja-JP"/>
              </w:rPr>
              <w:t>One case  in one herd</w:t>
            </w:r>
          </w:p>
        </w:tc>
        <w:tc>
          <w:tcPr>
            <w:tcW w:w="1184" w:type="dxa"/>
            <w:vMerge w:val="restart"/>
            <w:hideMark/>
          </w:tcPr>
          <w:p w14:paraId="0DF2890D" w14:textId="77777777" w:rsidR="003E583F" w:rsidRPr="00F83805" w:rsidRDefault="003E583F" w:rsidP="00CC42E3">
            <w:pPr>
              <w:spacing w:before="0"/>
              <w:rPr>
                <w:sz w:val="18"/>
                <w:szCs w:val="18"/>
                <w:lang w:eastAsia="ja-JP"/>
              </w:rPr>
            </w:pPr>
            <w:r>
              <w:rPr>
                <w:sz w:val="18"/>
                <w:szCs w:val="18"/>
                <w:lang w:eastAsia="ja-JP"/>
              </w:rPr>
              <w:t>Sout</w:t>
            </w:r>
            <w:r w:rsidRPr="00F83805">
              <w:rPr>
                <w:sz w:val="18"/>
                <w:szCs w:val="18"/>
                <w:lang w:eastAsia="ja-JP"/>
              </w:rPr>
              <w:t>hern Tasmania</w:t>
            </w:r>
          </w:p>
        </w:tc>
        <w:tc>
          <w:tcPr>
            <w:tcW w:w="1360" w:type="dxa"/>
            <w:vMerge w:val="restart"/>
            <w:hideMark/>
          </w:tcPr>
          <w:p w14:paraId="2C80680E" w14:textId="77777777" w:rsidR="003E583F" w:rsidRPr="00F83805" w:rsidRDefault="003E583F" w:rsidP="00CC42E3">
            <w:pPr>
              <w:spacing w:before="0"/>
              <w:rPr>
                <w:sz w:val="18"/>
                <w:szCs w:val="18"/>
                <w:lang w:eastAsia="ja-JP"/>
              </w:rPr>
            </w:pPr>
            <w:r>
              <w:rPr>
                <w:sz w:val="18"/>
                <w:szCs w:val="18"/>
                <w:lang w:eastAsia="ja-JP"/>
              </w:rPr>
              <w:t>This case suppurative (a lot of pus in udder)</w:t>
            </w:r>
          </w:p>
        </w:tc>
        <w:tc>
          <w:tcPr>
            <w:tcW w:w="3273" w:type="dxa"/>
            <w:vMerge w:val="restart"/>
            <w:hideMark/>
          </w:tcPr>
          <w:p w14:paraId="55249AA1" w14:textId="77777777" w:rsidR="003E583F" w:rsidRPr="00F83805" w:rsidRDefault="003E583F" w:rsidP="00CC42E3">
            <w:pPr>
              <w:spacing w:before="0"/>
              <w:rPr>
                <w:sz w:val="18"/>
                <w:szCs w:val="18"/>
                <w:lang w:eastAsia="ja-JP"/>
              </w:rPr>
            </w:pPr>
            <w:r>
              <w:rPr>
                <w:sz w:val="18"/>
                <w:szCs w:val="18"/>
                <w:lang w:eastAsia="ja-JP"/>
              </w:rPr>
              <w:t>May require surgical drainage and antibiotics.</w:t>
            </w:r>
          </w:p>
        </w:tc>
      </w:tr>
      <w:tr w:rsidR="003E583F" w:rsidRPr="00F83805" w14:paraId="450032BA" w14:textId="77777777" w:rsidTr="00364DA0">
        <w:trPr>
          <w:trHeight w:val="438"/>
        </w:trPr>
        <w:tc>
          <w:tcPr>
            <w:tcW w:w="1737" w:type="dxa"/>
            <w:vMerge/>
            <w:hideMark/>
          </w:tcPr>
          <w:p w14:paraId="3CF30315" w14:textId="77777777" w:rsidR="003E583F" w:rsidRPr="00F83805" w:rsidRDefault="003E583F" w:rsidP="00CC42E3">
            <w:pPr>
              <w:spacing w:before="0"/>
              <w:rPr>
                <w:sz w:val="18"/>
                <w:szCs w:val="18"/>
                <w:lang w:eastAsia="ja-JP"/>
              </w:rPr>
            </w:pPr>
          </w:p>
        </w:tc>
        <w:tc>
          <w:tcPr>
            <w:tcW w:w="1372" w:type="dxa"/>
            <w:gridSpan w:val="2"/>
            <w:vMerge/>
            <w:hideMark/>
          </w:tcPr>
          <w:p w14:paraId="51CA02FC" w14:textId="77777777" w:rsidR="003E583F" w:rsidRPr="00F83805" w:rsidRDefault="003E583F" w:rsidP="00CC42E3">
            <w:pPr>
              <w:spacing w:before="0"/>
              <w:rPr>
                <w:sz w:val="18"/>
                <w:szCs w:val="18"/>
                <w:lang w:eastAsia="ja-JP"/>
              </w:rPr>
            </w:pPr>
          </w:p>
        </w:tc>
        <w:tc>
          <w:tcPr>
            <w:tcW w:w="1184" w:type="dxa"/>
            <w:vMerge/>
            <w:hideMark/>
          </w:tcPr>
          <w:p w14:paraId="4DE16CE4" w14:textId="77777777" w:rsidR="003E583F" w:rsidRPr="00F83805" w:rsidRDefault="003E583F" w:rsidP="00CC42E3">
            <w:pPr>
              <w:spacing w:before="0"/>
              <w:rPr>
                <w:sz w:val="18"/>
                <w:szCs w:val="18"/>
                <w:lang w:eastAsia="ja-JP"/>
              </w:rPr>
            </w:pPr>
          </w:p>
        </w:tc>
        <w:tc>
          <w:tcPr>
            <w:tcW w:w="1360" w:type="dxa"/>
            <w:vMerge/>
            <w:hideMark/>
          </w:tcPr>
          <w:p w14:paraId="5C1B3D85" w14:textId="77777777" w:rsidR="003E583F" w:rsidRPr="00F83805" w:rsidRDefault="003E583F" w:rsidP="00CC42E3">
            <w:pPr>
              <w:spacing w:before="0"/>
              <w:rPr>
                <w:sz w:val="18"/>
                <w:szCs w:val="18"/>
                <w:lang w:eastAsia="ja-JP"/>
              </w:rPr>
            </w:pPr>
          </w:p>
        </w:tc>
        <w:tc>
          <w:tcPr>
            <w:tcW w:w="3273" w:type="dxa"/>
            <w:vMerge/>
            <w:hideMark/>
          </w:tcPr>
          <w:p w14:paraId="1C13F73A" w14:textId="77777777" w:rsidR="003E583F" w:rsidRPr="00F83805" w:rsidRDefault="003E583F" w:rsidP="00CC42E3">
            <w:pPr>
              <w:spacing w:before="0"/>
              <w:rPr>
                <w:sz w:val="18"/>
                <w:szCs w:val="18"/>
                <w:lang w:eastAsia="ja-JP"/>
              </w:rPr>
            </w:pPr>
          </w:p>
        </w:tc>
      </w:tr>
      <w:tr w:rsidR="00234F76" w:rsidRPr="00F83805" w14:paraId="7569329B" w14:textId="77777777" w:rsidTr="00364DA0">
        <w:trPr>
          <w:trHeight w:val="288"/>
        </w:trPr>
        <w:tc>
          <w:tcPr>
            <w:tcW w:w="1737" w:type="dxa"/>
            <w:hideMark/>
          </w:tcPr>
          <w:p w14:paraId="1B69EB43" w14:textId="77777777" w:rsidR="00234F76" w:rsidRPr="00F83805" w:rsidRDefault="00234F76" w:rsidP="00CC42E3">
            <w:pPr>
              <w:spacing w:before="0"/>
              <w:rPr>
                <w:sz w:val="18"/>
                <w:szCs w:val="18"/>
                <w:lang w:eastAsia="ja-JP"/>
              </w:rPr>
            </w:pPr>
            <w:r>
              <w:rPr>
                <w:sz w:val="18"/>
                <w:szCs w:val="18"/>
                <w:lang w:eastAsia="ja-JP"/>
              </w:rPr>
              <w:t>Pink Eye in cattle</w:t>
            </w:r>
          </w:p>
        </w:tc>
        <w:tc>
          <w:tcPr>
            <w:tcW w:w="1372" w:type="dxa"/>
            <w:gridSpan w:val="2"/>
            <w:hideMark/>
          </w:tcPr>
          <w:p w14:paraId="497333D1" w14:textId="77777777" w:rsidR="00234F76" w:rsidRPr="00F83805" w:rsidRDefault="00234F76" w:rsidP="00CC42E3">
            <w:pPr>
              <w:spacing w:before="0"/>
              <w:rPr>
                <w:sz w:val="18"/>
                <w:szCs w:val="18"/>
                <w:lang w:eastAsia="ja-JP"/>
              </w:rPr>
            </w:pPr>
            <w:r>
              <w:rPr>
                <w:sz w:val="18"/>
                <w:szCs w:val="18"/>
                <w:lang w:eastAsia="ja-JP"/>
              </w:rPr>
              <w:t>Several herds</w:t>
            </w:r>
          </w:p>
        </w:tc>
        <w:tc>
          <w:tcPr>
            <w:tcW w:w="1184" w:type="dxa"/>
            <w:hideMark/>
          </w:tcPr>
          <w:p w14:paraId="6397C7E5" w14:textId="77777777" w:rsidR="00234F76" w:rsidRPr="00F83805" w:rsidRDefault="00234F76" w:rsidP="00CC42E3">
            <w:pPr>
              <w:spacing w:before="0"/>
              <w:rPr>
                <w:sz w:val="18"/>
                <w:szCs w:val="18"/>
                <w:lang w:eastAsia="ja-JP"/>
              </w:rPr>
            </w:pPr>
            <w:r w:rsidRPr="00F83805">
              <w:rPr>
                <w:sz w:val="18"/>
                <w:szCs w:val="18"/>
                <w:lang w:eastAsia="ja-JP"/>
              </w:rPr>
              <w:t>Southern Tasmania</w:t>
            </w:r>
          </w:p>
        </w:tc>
        <w:tc>
          <w:tcPr>
            <w:tcW w:w="1360" w:type="dxa"/>
            <w:hideMark/>
          </w:tcPr>
          <w:p w14:paraId="50DC7668" w14:textId="77777777" w:rsidR="00234F76" w:rsidRPr="00F83805" w:rsidRDefault="00234F76" w:rsidP="00CC42E3">
            <w:pPr>
              <w:spacing w:before="0"/>
              <w:rPr>
                <w:sz w:val="18"/>
                <w:szCs w:val="18"/>
                <w:lang w:eastAsia="ja-JP"/>
              </w:rPr>
            </w:pPr>
            <w:r>
              <w:rPr>
                <w:sz w:val="18"/>
                <w:szCs w:val="18"/>
                <w:lang w:eastAsia="ja-JP"/>
              </w:rPr>
              <w:t>Discharge down cheeks, white areas on cornea of eye.</w:t>
            </w:r>
          </w:p>
        </w:tc>
        <w:tc>
          <w:tcPr>
            <w:tcW w:w="3273" w:type="dxa"/>
            <w:hideMark/>
          </w:tcPr>
          <w:p w14:paraId="34B741EF" w14:textId="77777777" w:rsidR="00234F76" w:rsidRPr="00F83805" w:rsidRDefault="00234F76" w:rsidP="00CC42E3">
            <w:pPr>
              <w:spacing w:before="0"/>
              <w:rPr>
                <w:sz w:val="18"/>
                <w:szCs w:val="18"/>
                <w:lang w:eastAsia="ja-JP"/>
              </w:rPr>
            </w:pPr>
            <w:r>
              <w:rPr>
                <w:sz w:val="18"/>
                <w:szCs w:val="18"/>
                <w:lang w:eastAsia="ja-JP"/>
              </w:rPr>
              <w:t xml:space="preserve">Can treat with eye ointment or injections, glue patch over eye, suture eyelids. Prevention – vaccine against the three most common strains in Tasmania is available. </w:t>
            </w:r>
          </w:p>
        </w:tc>
      </w:tr>
      <w:tr w:rsidR="009D7B03" w:rsidRPr="00F83805" w14:paraId="5BBE0E5C" w14:textId="77777777" w:rsidTr="00364DA0">
        <w:trPr>
          <w:trHeight w:val="288"/>
        </w:trPr>
        <w:tc>
          <w:tcPr>
            <w:tcW w:w="1737" w:type="dxa"/>
            <w:hideMark/>
          </w:tcPr>
          <w:p w14:paraId="06169779" w14:textId="6410D3FA" w:rsidR="005C74F7" w:rsidRPr="00F83805" w:rsidRDefault="005C74F7" w:rsidP="005621EF">
            <w:pPr>
              <w:spacing w:before="0"/>
              <w:rPr>
                <w:sz w:val="18"/>
                <w:szCs w:val="18"/>
                <w:lang w:eastAsia="ja-JP"/>
              </w:rPr>
            </w:pPr>
            <w:r>
              <w:rPr>
                <w:sz w:val="18"/>
                <w:szCs w:val="18"/>
                <w:lang w:eastAsia="ja-JP"/>
              </w:rPr>
              <w:lastRenderedPageBreak/>
              <w:t>Pneumonia/travel sickness in cattle</w:t>
            </w:r>
            <w:r w:rsidR="003E583F">
              <w:rPr>
                <w:sz w:val="18"/>
                <w:szCs w:val="18"/>
                <w:lang w:eastAsia="ja-JP"/>
              </w:rPr>
              <w:t xml:space="preserve"> imported from mainland.</w:t>
            </w:r>
          </w:p>
        </w:tc>
        <w:tc>
          <w:tcPr>
            <w:tcW w:w="1372" w:type="dxa"/>
            <w:gridSpan w:val="2"/>
            <w:hideMark/>
          </w:tcPr>
          <w:p w14:paraId="2BBDAC2A" w14:textId="5068E653" w:rsidR="005C74F7" w:rsidRPr="00F83805" w:rsidRDefault="003E583F" w:rsidP="005621EF">
            <w:pPr>
              <w:spacing w:before="0"/>
              <w:rPr>
                <w:sz w:val="18"/>
                <w:szCs w:val="18"/>
                <w:lang w:eastAsia="ja-JP"/>
              </w:rPr>
            </w:pPr>
            <w:r>
              <w:rPr>
                <w:sz w:val="18"/>
                <w:szCs w:val="18"/>
                <w:lang w:eastAsia="ja-JP"/>
              </w:rPr>
              <w:t>Several</w:t>
            </w:r>
            <w:r w:rsidR="005C74F7">
              <w:rPr>
                <w:sz w:val="18"/>
                <w:szCs w:val="18"/>
                <w:lang w:eastAsia="ja-JP"/>
              </w:rPr>
              <w:t xml:space="preserve"> mob</w:t>
            </w:r>
            <w:r>
              <w:rPr>
                <w:sz w:val="18"/>
                <w:szCs w:val="18"/>
                <w:lang w:eastAsia="ja-JP"/>
              </w:rPr>
              <w:t>s</w:t>
            </w:r>
            <w:r w:rsidR="003A6FE9">
              <w:rPr>
                <w:sz w:val="18"/>
                <w:szCs w:val="18"/>
                <w:lang w:eastAsia="ja-JP"/>
              </w:rPr>
              <w:t xml:space="preserve"> of</w:t>
            </w:r>
            <w:r w:rsidR="005C74F7">
              <w:rPr>
                <w:sz w:val="18"/>
                <w:szCs w:val="18"/>
                <w:lang w:eastAsia="ja-JP"/>
              </w:rPr>
              <w:t xml:space="preserve"> imported cattle</w:t>
            </w:r>
            <w:r>
              <w:rPr>
                <w:sz w:val="18"/>
                <w:szCs w:val="18"/>
                <w:lang w:eastAsia="ja-JP"/>
              </w:rPr>
              <w:t xml:space="preserve"> on several properties</w:t>
            </w:r>
          </w:p>
        </w:tc>
        <w:tc>
          <w:tcPr>
            <w:tcW w:w="1184" w:type="dxa"/>
            <w:hideMark/>
          </w:tcPr>
          <w:p w14:paraId="26828B5F" w14:textId="4E6F4D93" w:rsidR="005C74F7" w:rsidRPr="00F83805" w:rsidRDefault="003E583F" w:rsidP="005621EF">
            <w:pPr>
              <w:spacing w:before="0"/>
              <w:rPr>
                <w:sz w:val="18"/>
                <w:szCs w:val="18"/>
                <w:lang w:eastAsia="ja-JP"/>
              </w:rPr>
            </w:pPr>
            <w:r>
              <w:rPr>
                <w:sz w:val="18"/>
                <w:szCs w:val="18"/>
                <w:lang w:eastAsia="ja-JP"/>
              </w:rPr>
              <w:t>Nor</w:t>
            </w:r>
            <w:r w:rsidR="005C74F7" w:rsidRPr="00F83805">
              <w:rPr>
                <w:sz w:val="18"/>
                <w:szCs w:val="18"/>
                <w:lang w:eastAsia="ja-JP"/>
              </w:rPr>
              <w:t>thern Tasmania</w:t>
            </w:r>
          </w:p>
        </w:tc>
        <w:tc>
          <w:tcPr>
            <w:tcW w:w="1360" w:type="dxa"/>
            <w:hideMark/>
          </w:tcPr>
          <w:p w14:paraId="79297341" w14:textId="1B68F5B6" w:rsidR="005C74F7" w:rsidRPr="00F83805" w:rsidRDefault="005C74F7" w:rsidP="005621EF">
            <w:pPr>
              <w:spacing w:before="0"/>
              <w:rPr>
                <w:sz w:val="18"/>
                <w:szCs w:val="18"/>
                <w:lang w:eastAsia="ja-JP"/>
              </w:rPr>
            </w:pPr>
            <w:r>
              <w:rPr>
                <w:sz w:val="18"/>
                <w:szCs w:val="18"/>
                <w:lang w:eastAsia="ja-JP"/>
              </w:rPr>
              <w:t xml:space="preserve">Difficulty breathing </w:t>
            </w:r>
            <w:r w:rsidR="003E583F">
              <w:rPr>
                <w:sz w:val="18"/>
                <w:szCs w:val="18"/>
                <w:lang w:eastAsia="ja-JP"/>
              </w:rPr>
              <w:t xml:space="preserve">2-3 weeks </w:t>
            </w:r>
            <w:r>
              <w:rPr>
                <w:sz w:val="18"/>
                <w:szCs w:val="18"/>
                <w:lang w:eastAsia="ja-JP"/>
              </w:rPr>
              <w:t>after long journey.</w:t>
            </w:r>
          </w:p>
        </w:tc>
        <w:tc>
          <w:tcPr>
            <w:tcW w:w="3273" w:type="dxa"/>
            <w:hideMark/>
          </w:tcPr>
          <w:p w14:paraId="46378A36" w14:textId="796D37F7" w:rsidR="005C74F7" w:rsidRPr="00F83805" w:rsidRDefault="005C74F7" w:rsidP="005621EF">
            <w:pPr>
              <w:spacing w:before="0"/>
              <w:rPr>
                <w:sz w:val="18"/>
                <w:szCs w:val="18"/>
                <w:lang w:eastAsia="ja-JP"/>
              </w:rPr>
            </w:pPr>
            <w:r>
              <w:rPr>
                <w:sz w:val="18"/>
                <w:szCs w:val="18"/>
                <w:lang w:eastAsia="ja-JP"/>
              </w:rPr>
              <w:t>Treat with antibiotics and anti-inflammatories. Prevention – reduce stresses and contacts with other cattle</w:t>
            </w:r>
            <w:r w:rsidR="003E583F">
              <w:rPr>
                <w:sz w:val="18"/>
                <w:szCs w:val="18"/>
                <w:lang w:eastAsia="ja-JP"/>
              </w:rPr>
              <w:t>, unload for a spell</w:t>
            </w:r>
            <w:r>
              <w:rPr>
                <w:sz w:val="18"/>
                <w:szCs w:val="18"/>
                <w:lang w:eastAsia="ja-JP"/>
              </w:rPr>
              <w:t xml:space="preserve"> during long journeys. </w:t>
            </w:r>
          </w:p>
        </w:tc>
      </w:tr>
      <w:tr w:rsidR="000A0904" w:rsidRPr="00F83805" w14:paraId="745E5B7A" w14:textId="77777777" w:rsidTr="00364DA0">
        <w:trPr>
          <w:trHeight w:val="288"/>
        </w:trPr>
        <w:tc>
          <w:tcPr>
            <w:tcW w:w="8926" w:type="dxa"/>
            <w:gridSpan w:val="6"/>
            <w:shd w:val="clear" w:color="auto" w:fill="E7E6E6" w:themeFill="background2"/>
            <w:hideMark/>
          </w:tcPr>
          <w:p w14:paraId="2D781F87" w14:textId="33B19B54" w:rsidR="000A0904" w:rsidRPr="00F83805" w:rsidRDefault="000A0904" w:rsidP="002F5138">
            <w:pPr>
              <w:spacing w:before="0"/>
              <w:jc w:val="center"/>
              <w:rPr>
                <w:b/>
                <w:bCs/>
                <w:sz w:val="18"/>
                <w:szCs w:val="18"/>
                <w:lang w:eastAsia="ja-JP"/>
              </w:rPr>
            </w:pPr>
            <w:r>
              <w:rPr>
                <w:b/>
                <w:bCs/>
                <w:sz w:val="18"/>
                <w:szCs w:val="18"/>
                <w:lang w:eastAsia="ja-JP"/>
              </w:rPr>
              <w:t>ALPACAS</w:t>
            </w:r>
          </w:p>
        </w:tc>
      </w:tr>
      <w:tr w:rsidR="009D7B03" w:rsidRPr="00F83805" w14:paraId="50FC5550" w14:textId="77777777" w:rsidTr="00364DA0">
        <w:trPr>
          <w:trHeight w:val="288"/>
        </w:trPr>
        <w:tc>
          <w:tcPr>
            <w:tcW w:w="1737" w:type="dxa"/>
            <w:hideMark/>
          </w:tcPr>
          <w:p w14:paraId="3818277C" w14:textId="4AA4B46B" w:rsidR="000A0904" w:rsidRPr="00F83805" w:rsidRDefault="00234F76" w:rsidP="002F5138">
            <w:pPr>
              <w:spacing w:before="0"/>
              <w:rPr>
                <w:sz w:val="18"/>
                <w:szCs w:val="18"/>
                <w:lang w:eastAsia="ja-JP"/>
              </w:rPr>
            </w:pPr>
            <w:r>
              <w:rPr>
                <w:sz w:val="18"/>
                <w:szCs w:val="18"/>
                <w:lang w:eastAsia="ja-JP"/>
              </w:rPr>
              <w:t>Vaccination site abscess</w:t>
            </w:r>
          </w:p>
        </w:tc>
        <w:tc>
          <w:tcPr>
            <w:tcW w:w="1372" w:type="dxa"/>
            <w:gridSpan w:val="2"/>
            <w:hideMark/>
          </w:tcPr>
          <w:p w14:paraId="11AF8608" w14:textId="63F0EBED" w:rsidR="000A0904" w:rsidRPr="00F83805" w:rsidRDefault="00234F76" w:rsidP="002F5138">
            <w:pPr>
              <w:spacing w:before="0"/>
              <w:rPr>
                <w:sz w:val="18"/>
                <w:szCs w:val="18"/>
                <w:lang w:eastAsia="ja-JP"/>
              </w:rPr>
            </w:pPr>
            <w:r>
              <w:rPr>
                <w:sz w:val="18"/>
                <w:szCs w:val="18"/>
                <w:lang w:eastAsia="ja-JP"/>
              </w:rPr>
              <w:t>A number of</w:t>
            </w:r>
            <w:r w:rsidR="000A0904">
              <w:rPr>
                <w:sz w:val="18"/>
                <w:szCs w:val="18"/>
                <w:lang w:eastAsia="ja-JP"/>
              </w:rPr>
              <w:t xml:space="preserve"> case</w:t>
            </w:r>
            <w:r>
              <w:rPr>
                <w:sz w:val="18"/>
                <w:szCs w:val="18"/>
                <w:lang w:eastAsia="ja-JP"/>
              </w:rPr>
              <w:t>s</w:t>
            </w:r>
            <w:r w:rsidR="000A0904">
              <w:rPr>
                <w:sz w:val="18"/>
                <w:szCs w:val="18"/>
                <w:lang w:eastAsia="ja-JP"/>
              </w:rPr>
              <w:t xml:space="preserve"> in one herd</w:t>
            </w:r>
          </w:p>
        </w:tc>
        <w:tc>
          <w:tcPr>
            <w:tcW w:w="1184" w:type="dxa"/>
            <w:hideMark/>
          </w:tcPr>
          <w:p w14:paraId="15B5AD69" w14:textId="4E2E69E0" w:rsidR="000A0904" w:rsidRPr="00F83805" w:rsidRDefault="000A0904" w:rsidP="002F5138">
            <w:pPr>
              <w:spacing w:before="0"/>
              <w:rPr>
                <w:sz w:val="18"/>
                <w:szCs w:val="18"/>
                <w:lang w:eastAsia="ja-JP"/>
              </w:rPr>
            </w:pPr>
            <w:r>
              <w:rPr>
                <w:sz w:val="18"/>
                <w:szCs w:val="18"/>
                <w:lang w:eastAsia="ja-JP"/>
              </w:rPr>
              <w:t>Sou</w:t>
            </w:r>
            <w:r w:rsidRPr="00F83805">
              <w:rPr>
                <w:sz w:val="18"/>
                <w:szCs w:val="18"/>
                <w:lang w:eastAsia="ja-JP"/>
              </w:rPr>
              <w:t>thern Tasmania</w:t>
            </w:r>
          </w:p>
        </w:tc>
        <w:tc>
          <w:tcPr>
            <w:tcW w:w="1360" w:type="dxa"/>
            <w:hideMark/>
          </w:tcPr>
          <w:p w14:paraId="75CA5A13" w14:textId="0ED3F82C" w:rsidR="000A0904" w:rsidRPr="00F83805" w:rsidRDefault="00234F76" w:rsidP="002F5138">
            <w:pPr>
              <w:spacing w:before="0"/>
              <w:rPr>
                <w:sz w:val="18"/>
                <w:szCs w:val="18"/>
                <w:lang w:eastAsia="ja-JP"/>
              </w:rPr>
            </w:pPr>
            <w:r>
              <w:rPr>
                <w:sz w:val="18"/>
                <w:szCs w:val="18"/>
                <w:lang w:eastAsia="ja-JP"/>
              </w:rPr>
              <w:t>Lumps under skin at vaccination site.</w:t>
            </w:r>
          </w:p>
        </w:tc>
        <w:tc>
          <w:tcPr>
            <w:tcW w:w="3273" w:type="dxa"/>
            <w:hideMark/>
          </w:tcPr>
          <w:p w14:paraId="6EEE8F4C" w14:textId="50F727ED" w:rsidR="000A0904" w:rsidRPr="00F83805" w:rsidRDefault="00234F76" w:rsidP="002F5138">
            <w:pPr>
              <w:spacing w:before="0"/>
              <w:rPr>
                <w:sz w:val="18"/>
                <w:szCs w:val="18"/>
                <w:lang w:eastAsia="ja-JP"/>
              </w:rPr>
            </w:pPr>
            <w:r>
              <w:rPr>
                <w:sz w:val="18"/>
                <w:szCs w:val="18"/>
                <w:lang w:eastAsia="ja-JP"/>
              </w:rPr>
              <w:t>Ensure vaccination equipment clean and sterilised.</w:t>
            </w:r>
            <w:r w:rsidR="000E05A4">
              <w:rPr>
                <w:sz w:val="18"/>
                <w:szCs w:val="18"/>
                <w:lang w:eastAsia="ja-JP"/>
              </w:rPr>
              <w:t xml:space="preserve"> </w:t>
            </w:r>
            <w:r w:rsidR="000A0904">
              <w:rPr>
                <w:sz w:val="18"/>
                <w:szCs w:val="18"/>
                <w:lang w:eastAsia="ja-JP"/>
              </w:rPr>
              <w:t xml:space="preserve"> </w:t>
            </w:r>
          </w:p>
        </w:tc>
      </w:tr>
      <w:tr w:rsidR="00CD1E5E" w:rsidRPr="00F83805" w14:paraId="036CB34E" w14:textId="77777777" w:rsidTr="00364DA0">
        <w:trPr>
          <w:trHeight w:val="288"/>
        </w:trPr>
        <w:tc>
          <w:tcPr>
            <w:tcW w:w="8926" w:type="dxa"/>
            <w:gridSpan w:val="6"/>
            <w:shd w:val="clear" w:color="auto" w:fill="E7E6E6" w:themeFill="background2"/>
            <w:hideMark/>
          </w:tcPr>
          <w:p w14:paraId="23E781D6" w14:textId="4E1BD322" w:rsidR="00CD1E5E" w:rsidRPr="00F83805" w:rsidRDefault="00CD1E5E" w:rsidP="002F5138">
            <w:pPr>
              <w:spacing w:before="0"/>
              <w:jc w:val="center"/>
              <w:rPr>
                <w:b/>
                <w:bCs/>
                <w:sz w:val="18"/>
                <w:szCs w:val="18"/>
                <w:lang w:eastAsia="ja-JP"/>
              </w:rPr>
            </w:pPr>
            <w:r>
              <w:rPr>
                <w:b/>
                <w:bCs/>
                <w:sz w:val="18"/>
                <w:szCs w:val="18"/>
                <w:lang w:eastAsia="ja-JP"/>
              </w:rPr>
              <w:t>PIGS</w:t>
            </w:r>
          </w:p>
        </w:tc>
      </w:tr>
      <w:tr w:rsidR="009D7B03" w:rsidRPr="00F83805" w14:paraId="7D2E7AF0" w14:textId="77777777" w:rsidTr="00364DA0">
        <w:trPr>
          <w:trHeight w:val="804"/>
        </w:trPr>
        <w:tc>
          <w:tcPr>
            <w:tcW w:w="1737" w:type="dxa"/>
            <w:vMerge w:val="restart"/>
            <w:hideMark/>
          </w:tcPr>
          <w:p w14:paraId="16324C19" w14:textId="5EB23C59" w:rsidR="00CD1E5E" w:rsidRPr="00F83805" w:rsidRDefault="00234F76" w:rsidP="002F5138">
            <w:pPr>
              <w:spacing w:before="0"/>
              <w:rPr>
                <w:sz w:val="18"/>
                <w:szCs w:val="18"/>
                <w:lang w:eastAsia="ja-JP"/>
              </w:rPr>
            </w:pPr>
            <w:r>
              <w:rPr>
                <w:sz w:val="18"/>
                <w:szCs w:val="18"/>
                <w:lang w:eastAsia="ja-JP"/>
              </w:rPr>
              <w:t>No reports of illness</w:t>
            </w:r>
          </w:p>
        </w:tc>
        <w:tc>
          <w:tcPr>
            <w:tcW w:w="1372" w:type="dxa"/>
            <w:gridSpan w:val="2"/>
            <w:vMerge w:val="restart"/>
            <w:hideMark/>
          </w:tcPr>
          <w:p w14:paraId="229E2A0F" w14:textId="7E539E36" w:rsidR="00CD1E5E" w:rsidRPr="00F83805" w:rsidRDefault="00CD1E5E" w:rsidP="002F5138">
            <w:pPr>
              <w:spacing w:before="0"/>
              <w:rPr>
                <w:sz w:val="18"/>
                <w:szCs w:val="18"/>
                <w:lang w:eastAsia="ja-JP"/>
              </w:rPr>
            </w:pPr>
          </w:p>
        </w:tc>
        <w:tc>
          <w:tcPr>
            <w:tcW w:w="1184" w:type="dxa"/>
            <w:vMerge w:val="restart"/>
            <w:hideMark/>
          </w:tcPr>
          <w:p w14:paraId="28C04629" w14:textId="3FFCF1D9" w:rsidR="00CD1E5E" w:rsidRPr="00F83805" w:rsidRDefault="00CD1E5E" w:rsidP="002F5138">
            <w:pPr>
              <w:spacing w:before="0"/>
              <w:rPr>
                <w:sz w:val="18"/>
                <w:szCs w:val="18"/>
                <w:lang w:eastAsia="ja-JP"/>
              </w:rPr>
            </w:pPr>
          </w:p>
        </w:tc>
        <w:tc>
          <w:tcPr>
            <w:tcW w:w="1360" w:type="dxa"/>
            <w:vMerge w:val="restart"/>
            <w:hideMark/>
          </w:tcPr>
          <w:p w14:paraId="56BDBFFE" w14:textId="3838264E" w:rsidR="00CD1E5E" w:rsidRDefault="00CD1E5E" w:rsidP="002F5138">
            <w:pPr>
              <w:spacing w:before="0"/>
              <w:rPr>
                <w:sz w:val="18"/>
                <w:szCs w:val="18"/>
                <w:lang w:eastAsia="ja-JP"/>
              </w:rPr>
            </w:pPr>
          </w:p>
          <w:p w14:paraId="73505C06" w14:textId="487B48C4" w:rsidR="00A213E3" w:rsidRPr="00F83805" w:rsidRDefault="00A213E3" w:rsidP="002F5138">
            <w:pPr>
              <w:spacing w:before="0"/>
              <w:rPr>
                <w:sz w:val="18"/>
                <w:szCs w:val="18"/>
                <w:lang w:eastAsia="ja-JP"/>
              </w:rPr>
            </w:pPr>
          </w:p>
        </w:tc>
        <w:tc>
          <w:tcPr>
            <w:tcW w:w="3273" w:type="dxa"/>
            <w:vMerge w:val="restart"/>
            <w:hideMark/>
          </w:tcPr>
          <w:p w14:paraId="6CE736CE" w14:textId="5D225A92" w:rsidR="00CD1E5E" w:rsidRPr="00F83805" w:rsidRDefault="00CD1E5E" w:rsidP="002F5138">
            <w:pPr>
              <w:spacing w:before="0"/>
              <w:rPr>
                <w:sz w:val="18"/>
                <w:szCs w:val="18"/>
                <w:lang w:eastAsia="ja-JP"/>
              </w:rPr>
            </w:pPr>
          </w:p>
        </w:tc>
      </w:tr>
      <w:tr w:rsidR="009D7B03" w:rsidRPr="00F83805" w14:paraId="7535C45F" w14:textId="77777777" w:rsidTr="00364DA0">
        <w:trPr>
          <w:trHeight w:val="438"/>
        </w:trPr>
        <w:tc>
          <w:tcPr>
            <w:tcW w:w="1737" w:type="dxa"/>
            <w:vMerge/>
            <w:hideMark/>
          </w:tcPr>
          <w:p w14:paraId="7B2F3DFF" w14:textId="77777777" w:rsidR="00CD1E5E" w:rsidRPr="00F83805" w:rsidRDefault="00CD1E5E" w:rsidP="002F5138">
            <w:pPr>
              <w:spacing w:before="0"/>
              <w:rPr>
                <w:sz w:val="18"/>
                <w:szCs w:val="18"/>
                <w:lang w:eastAsia="ja-JP"/>
              </w:rPr>
            </w:pPr>
          </w:p>
        </w:tc>
        <w:tc>
          <w:tcPr>
            <w:tcW w:w="1372" w:type="dxa"/>
            <w:gridSpan w:val="2"/>
            <w:vMerge/>
            <w:hideMark/>
          </w:tcPr>
          <w:p w14:paraId="5E6A66BB" w14:textId="77777777" w:rsidR="00CD1E5E" w:rsidRPr="00F83805" w:rsidRDefault="00CD1E5E" w:rsidP="002F5138">
            <w:pPr>
              <w:spacing w:before="0"/>
              <w:rPr>
                <w:sz w:val="18"/>
                <w:szCs w:val="18"/>
                <w:lang w:eastAsia="ja-JP"/>
              </w:rPr>
            </w:pPr>
          </w:p>
        </w:tc>
        <w:tc>
          <w:tcPr>
            <w:tcW w:w="1184" w:type="dxa"/>
            <w:vMerge/>
            <w:hideMark/>
          </w:tcPr>
          <w:p w14:paraId="32F400F5" w14:textId="77777777" w:rsidR="00CD1E5E" w:rsidRPr="00F83805" w:rsidRDefault="00CD1E5E" w:rsidP="002F5138">
            <w:pPr>
              <w:spacing w:before="0"/>
              <w:rPr>
                <w:sz w:val="18"/>
                <w:szCs w:val="18"/>
                <w:lang w:eastAsia="ja-JP"/>
              </w:rPr>
            </w:pPr>
          </w:p>
        </w:tc>
        <w:tc>
          <w:tcPr>
            <w:tcW w:w="1360" w:type="dxa"/>
            <w:vMerge/>
            <w:hideMark/>
          </w:tcPr>
          <w:p w14:paraId="55D5757E" w14:textId="77777777" w:rsidR="00CD1E5E" w:rsidRPr="00F83805" w:rsidRDefault="00CD1E5E" w:rsidP="002F5138">
            <w:pPr>
              <w:spacing w:before="0"/>
              <w:rPr>
                <w:sz w:val="18"/>
                <w:szCs w:val="18"/>
                <w:lang w:eastAsia="ja-JP"/>
              </w:rPr>
            </w:pPr>
          </w:p>
        </w:tc>
        <w:tc>
          <w:tcPr>
            <w:tcW w:w="3273" w:type="dxa"/>
            <w:vMerge/>
            <w:hideMark/>
          </w:tcPr>
          <w:p w14:paraId="79094F57" w14:textId="77777777" w:rsidR="00CD1E5E" w:rsidRPr="00F83805" w:rsidRDefault="00CD1E5E" w:rsidP="002F5138">
            <w:pPr>
              <w:spacing w:before="0"/>
              <w:rPr>
                <w:sz w:val="18"/>
                <w:szCs w:val="18"/>
                <w:lang w:eastAsia="ja-JP"/>
              </w:rPr>
            </w:pPr>
          </w:p>
        </w:tc>
      </w:tr>
      <w:tr w:rsidR="00A607B1" w:rsidRPr="00F83805" w14:paraId="302E7708" w14:textId="77777777" w:rsidTr="00364DA0">
        <w:trPr>
          <w:trHeight w:val="288"/>
        </w:trPr>
        <w:tc>
          <w:tcPr>
            <w:tcW w:w="8926" w:type="dxa"/>
            <w:gridSpan w:val="6"/>
            <w:shd w:val="clear" w:color="auto" w:fill="E7E6E6" w:themeFill="background2"/>
            <w:hideMark/>
          </w:tcPr>
          <w:p w14:paraId="699264B6" w14:textId="0A13D5CC" w:rsidR="00A607B1" w:rsidRPr="00F83805" w:rsidRDefault="00A607B1" w:rsidP="002F5138">
            <w:pPr>
              <w:spacing w:before="0"/>
              <w:jc w:val="center"/>
              <w:rPr>
                <w:b/>
                <w:bCs/>
                <w:sz w:val="18"/>
                <w:szCs w:val="18"/>
                <w:lang w:eastAsia="ja-JP"/>
              </w:rPr>
            </w:pPr>
            <w:r>
              <w:rPr>
                <w:b/>
                <w:bCs/>
                <w:sz w:val="18"/>
                <w:szCs w:val="18"/>
                <w:lang w:eastAsia="ja-JP"/>
              </w:rPr>
              <w:t>G</w:t>
            </w:r>
            <w:r w:rsidR="00364DA0">
              <w:rPr>
                <w:b/>
                <w:bCs/>
                <w:sz w:val="18"/>
                <w:szCs w:val="18"/>
                <w:lang w:eastAsia="ja-JP"/>
              </w:rPr>
              <w:t>OATS</w:t>
            </w:r>
          </w:p>
        </w:tc>
      </w:tr>
      <w:tr w:rsidR="009D7B03" w:rsidRPr="00F83805" w14:paraId="5CB27DBE" w14:textId="77777777" w:rsidTr="00364DA0">
        <w:trPr>
          <w:trHeight w:val="804"/>
        </w:trPr>
        <w:tc>
          <w:tcPr>
            <w:tcW w:w="1737" w:type="dxa"/>
            <w:vMerge w:val="restart"/>
            <w:hideMark/>
          </w:tcPr>
          <w:p w14:paraId="0FE22110" w14:textId="7866A9DC" w:rsidR="00A607B1" w:rsidRPr="00F83805" w:rsidRDefault="00234F76" w:rsidP="002F5138">
            <w:pPr>
              <w:spacing w:before="0"/>
              <w:rPr>
                <w:sz w:val="18"/>
                <w:szCs w:val="18"/>
                <w:lang w:eastAsia="ja-JP"/>
              </w:rPr>
            </w:pPr>
            <w:r>
              <w:rPr>
                <w:sz w:val="18"/>
                <w:szCs w:val="18"/>
                <w:lang w:eastAsia="ja-JP"/>
              </w:rPr>
              <w:t>Injuries</w:t>
            </w:r>
          </w:p>
        </w:tc>
        <w:tc>
          <w:tcPr>
            <w:tcW w:w="1372" w:type="dxa"/>
            <w:gridSpan w:val="2"/>
            <w:vMerge w:val="restart"/>
            <w:hideMark/>
          </w:tcPr>
          <w:p w14:paraId="711B2CC4" w14:textId="32E5DADC" w:rsidR="00A607B1" w:rsidRPr="00F83805" w:rsidRDefault="00364DA0" w:rsidP="002F5138">
            <w:pPr>
              <w:spacing w:before="0"/>
              <w:rPr>
                <w:sz w:val="18"/>
                <w:szCs w:val="18"/>
                <w:lang w:eastAsia="ja-JP"/>
              </w:rPr>
            </w:pPr>
            <w:r>
              <w:rPr>
                <w:sz w:val="18"/>
                <w:szCs w:val="18"/>
                <w:lang w:eastAsia="ja-JP"/>
              </w:rPr>
              <w:t>One goat in t</w:t>
            </w:r>
            <w:r w:rsidR="00234F76">
              <w:rPr>
                <w:sz w:val="18"/>
                <w:szCs w:val="18"/>
                <w:lang w:eastAsia="ja-JP"/>
              </w:rPr>
              <w:t>wo</w:t>
            </w:r>
            <w:r w:rsidR="00A607B1">
              <w:rPr>
                <w:sz w:val="18"/>
                <w:szCs w:val="18"/>
                <w:lang w:eastAsia="ja-JP"/>
              </w:rPr>
              <w:t xml:space="preserve"> herds</w:t>
            </w:r>
          </w:p>
        </w:tc>
        <w:tc>
          <w:tcPr>
            <w:tcW w:w="1184" w:type="dxa"/>
            <w:vMerge w:val="restart"/>
            <w:hideMark/>
          </w:tcPr>
          <w:p w14:paraId="3A913FC2" w14:textId="77777777" w:rsidR="00A607B1" w:rsidRPr="00F83805" w:rsidRDefault="00A607B1" w:rsidP="002F5138">
            <w:pPr>
              <w:spacing w:before="0"/>
              <w:rPr>
                <w:sz w:val="18"/>
                <w:szCs w:val="18"/>
                <w:lang w:eastAsia="ja-JP"/>
              </w:rPr>
            </w:pPr>
            <w:r>
              <w:rPr>
                <w:sz w:val="18"/>
                <w:szCs w:val="18"/>
                <w:lang w:eastAsia="ja-JP"/>
              </w:rPr>
              <w:t>Southern Tasmania</w:t>
            </w:r>
          </w:p>
        </w:tc>
        <w:tc>
          <w:tcPr>
            <w:tcW w:w="1360" w:type="dxa"/>
            <w:vMerge w:val="restart"/>
            <w:hideMark/>
          </w:tcPr>
          <w:p w14:paraId="7147C652" w14:textId="49FBEDCA" w:rsidR="00A607B1" w:rsidRPr="00F83805" w:rsidRDefault="00234F76" w:rsidP="002F5138">
            <w:pPr>
              <w:spacing w:before="0"/>
              <w:rPr>
                <w:sz w:val="18"/>
                <w:szCs w:val="18"/>
                <w:lang w:eastAsia="ja-JP"/>
              </w:rPr>
            </w:pPr>
            <w:r>
              <w:rPr>
                <w:sz w:val="18"/>
                <w:szCs w:val="18"/>
                <w:lang w:eastAsia="ja-JP"/>
              </w:rPr>
              <w:t>Wire and stake wounds</w:t>
            </w:r>
          </w:p>
        </w:tc>
        <w:tc>
          <w:tcPr>
            <w:tcW w:w="3273" w:type="dxa"/>
            <w:vMerge w:val="restart"/>
            <w:hideMark/>
          </w:tcPr>
          <w:p w14:paraId="6990379D" w14:textId="4307D1D9" w:rsidR="00A607B1" w:rsidRPr="00F83805" w:rsidRDefault="00234F76" w:rsidP="002F5138">
            <w:pPr>
              <w:spacing w:before="0"/>
              <w:rPr>
                <w:sz w:val="18"/>
                <w:szCs w:val="18"/>
                <w:lang w:eastAsia="ja-JP"/>
              </w:rPr>
            </w:pPr>
            <w:r>
              <w:rPr>
                <w:sz w:val="18"/>
                <w:szCs w:val="18"/>
                <w:lang w:eastAsia="ja-JP"/>
              </w:rPr>
              <w:t>Wound drainage, suturing antibiotics</w:t>
            </w:r>
            <w:r w:rsidR="00364DA0">
              <w:rPr>
                <w:sz w:val="18"/>
                <w:szCs w:val="18"/>
                <w:lang w:eastAsia="ja-JP"/>
              </w:rPr>
              <w:t>, spray</w:t>
            </w:r>
            <w:r>
              <w:rPr>
                <w:sz w:val="18"/>
                <w:szCs w:val="18"/>
                <w:lang w:eastAsia="ja-JP"/>
              </w:rPr>
              <w:t>.  Prevention – remove hazards.</w:t>
            </w:r>
          </w:p>
        </w:tc>
      </w:tr>
      <w:tr w:rsidR="009D7B03" w:rsidRPr="00F83805" w14:paraId="2FE746F0" w14:textId="77777777" w:rsidTr="00364DA0">
        <w:trPr>
          <w:trHeight w:val="438"/>
        </w:trPr>
        <w:tc>
          <w:tcPr>
            <w:tcW w:w="1737" w:type="dxa"/>
            <w:vMerge/>
            <w:hideMark/>
          </w:tcPr>
          <w:p w14:paraId="468EB797" w14:textId="77777777" w:rsidR="00A607B1" w:rsidRPr="00F83805" w:rsidRDefault="00A607B1" w:rsidP="002F5138">
            <w:pPr>
              <w:spacing w:before="0"/>
              <w:rPr>
                <w:sz w:val="18"/>
                <w:szCs w:val="18"/>
                <w:lang w:eastAsia="ja-JP"/>
              </w:rPr>
            </w:pPr>
          </w:p>
        </w:tc>
        <w:tc>
          <w:tcPr>
            <w:tcW w:w="1372" w:type="dxa"/>
            <w:gridSpan w:val="2"/>
            <w:vMerge/>
            <w:hideMark/>
          </w:tcPr>
          <w:p w14:paraId="6C260654" w14:textId="77777777" w:rsidR="00A607B1" w:rsidRPr="00F83805" w:rsidRDefault="00A607B1" w:rsidP="002F5138">
            <w:pPr>
              <w:spacing w:before="0"/>
              <w:rPr>
                <w:sz w:val="18"/>
                <w:szCs w:val="18"/>
                <w:lang w:eastAsia="ja-JP"/>
              </w:rPr>
            </w:pPr>
          </w:p>
        </w:tc>
        <w:tc>
          <w:tcPr>
            <w:tcW w:w="1184" w:type="dxa"/>
            <w:vMerge/>
            <w:hideMark/>
          </w:tcPr>
          <w:p w14:paraId="09CDA2A1" w14:textId="77777777" w:rsidR="00A607B1" w:rsidRPr="00F83805" w:rsidRDefault="00A607B1" w:rsidP="002F5138">
            <w:pPr>
              <w:spacing w:before="0"/>
              <w:rPr>
                <w:sz w:val="18"/>
                <w:szCs w:val="18"/>
                <w:lang w:eastAsia="ja-JP"/>
              </w:rPr>
            </w:pPr>
          </w:p>
        </w:tc>
        <w:tc>
          <w:tcPr>
            <w:tcW w:w="1360" w:type="dxa"/>
            <w:vMerge/>
            <w:hideMark/>
          </w:tcPr>
          <w:p w14:paraId="30E4B35C" w14:textId="77777777" w:rsidR="00A607B1" w:rsidRPr="00F83805" w:rsidRDefault="00A607B1" w:rsidP="002F5138">
            <w:pPr>
              <w:spacing w:before="0"/>
              <w:rPr>
                <w:sz w:val="18"/>
                <w:szCs w:val="18"/>
                <w:lang w:eastAsia="ja-JP"/>
              </w:rPr>
            </w:pPr>
          </w:p>
        </w:tc>
        <w:tc>
          <w:tcPr>
            <w:tcW w:w="3273" w:type="dxa"/>
            <w:vMerge/>
            <w:hideMark/>
          </w:tcPr>
          <w:p w14:paraId="50C1A517" w14:textId="77777777" w:rsidR="00A607B1" w:rsidRPr="00F83805" w:rsidRDefault="00A607B1" w:rsidP="002F5138">
            <w:pPr>
              <w:spacing w:before="0"/>
              <w:rPr>
                <w:sz w:val="18"/>
                <w:szCs w:val="18"/>
                <w:lang w:eastAsia="ja-JP"/>
              </w:rPr>
            </w:pPr>
          </w:p>
        </w:tc>
      </w:tr>
    </w:tbl>
    <w:p w14:paraId="793E1619" w14:textId="77777777" w:rsidR="00FD2263" w:rsidRDefault="00FD2263"/>
    <w:sectPr w:rsidR="00FD2263">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23E39" w14:textId="77777777" w:rsidR="00F00DED" w:rsidRDefault="00F00DED" w:rsidP="00364DA0">
      <w:pPr>
        <w:spacing w:before="0"/>
      </w:pPr>
      <w:r>
        <w:separator/>
      </w:r>
    </w:p>
  </w:endnote>
  <w:endnote w:type="continuationSeparator" w:id="0">
    <w:p w14:paraId="4A77EDBD" w14:textId="77777777" w:rsidR="00F00DED" w:rsidRDefault="00F00DED" w:rsidP="00364D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4396995"/>
      <w:docPartObj>
        <w:docPartGallery w:val="Page Numbers (Bottom of Page)"/>
        <w:docPartUnique/>
      </w:docPartObj>
    </w:sdtPr>
    <w:sdtEndPr>
      <w:rPr>
        <w:rStyle w:val="PageNumber"/>
      </w:rPr>
    </w:sdtEndPr>
    <w:sdtContent>
      <w:p w14:paraId="7E1F81F8" w14:textId="75812C0C" w:rsidR="00364DA0" w:rsidRDefault="00364DA0" w:rsidP="00091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364DA0" w:rsidRDefault="00364DA0" w:rsidP="00364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909403"/>
      <w:docPartObj>
        <w:docPartGallery w:val="Page Numbers (Bottom of Page)"/>
        <w:docPartUnique/>
      </w:docPartObj>
    </w:sdtPr>
    <w:sdtEndPr>
      <w:rPr>
        <w:rStyle w:val="PageNumber"/>
      </w:rPr>
    </w:sdtEndPr>
    <w:sdtContent>
      <w:p w14:paraId="37969FE1" w14:textId="7A654603" w:rsidR="00364DA0" w:rsidRDefault="00364DA0" w:rsidP="00091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6C78">
          <w:rPr>
            <w:rStyle w:val="PageNumber"/>
            <w:noProof/>
          </w:rPr>
          <w:t>4</w:t>
        </w:r>
        <w:r>
          <w:rPr>
            <w:rStyle w:val="PageNumber"/>
          </w:rPr>
          <w:fldChar w:fldCharType="end"/>
        </w:r>
      </w:p>
    </w:sdtContent>
  </w:sdt>
  <w:p w14:paraId="1D3C9115" w14:textId="77777777" w:rsidR="00364DA0" w:rsidRDefault="00364DA0" w:rsidP="00364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BF7F" w14:textId="77777777" w:rsidR="00F00DED" w:rsidRDefault="00F00DED" w:rsidP="00364DA0">
      <w:pPr>
        <w:spacing w:before="0"/>
      </w:pPr>
      <w:r>
        <w:separator/>
      </w:r>
    </w:p>
  </w:footnote>
  <w:footnote w:type="continuationSeparator" w:id="0">
    <w:p w14:paraId="05CB5E0D" w14:textId="77777777" w:rsidR="00F00DED" w:rsidRDefault="00F00DED" w:rsidP="00364DA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02031"/>
    <w:rsid w:val="00043092"/>
    <w:rsid w:val="000A0904"/>
    <w:rsid w:val="000B6DAE"/>
    <w:rsid w:val="000D0A63"/>
    <w:rsid w:val="000E05A4"/>
    <w:rsid w:val="0019408F"/>
    <w:rsid w:val="001B4DF3"/>
    <w:rsid w:val="001F3247"/>
    <w:rsid w:val="00234F76"/>
    <w:rsid w:val="002A595D"/>
    <w:rsid w:val="002A59C7"/>
    <w:rsid w:val="00361A12"/>
    <w:rsid w:val="003642FE"/>
    <w:rsid w:val="00364DA0"/>
    <w:rsid w:val="0038495A"/>
    <w:rsid w:val="00384E69"/>
    <w:rsid w:val="003A6FE9"/>
    <w:rsid w:val="003E583F"/>
    <w:rsid w:val="004403BF"/>
    <w:rsid w:val="0046575F"/>
    <w:rsid w:val="00591A39"/>
    <w:rsid w:val="00595D84"/>
    <w:rsid w:val="005A1927"/>
    <w:rsid w:val="005A6659"/>
    <w:rsid w:val="005C36E2"/>
    <w:rsid w:val="005C74F7"/>
    <w:rsid w:val="006317CE"/>
    <w:rsid w:val="006703C3"/>
    <w:rsid w:val="00690C8F"/>
    <w:rsid w:val="006E2B5E"/>
    <w:rsid w:val="006F5ECB"/>
    <w:rsid w:val="007225EF"/>
    <w:rsid w:val="00730B9A"/>
    <w:rsid w:val="0079348B"/>
    <w:rsid w:val="007A61E3"/>
    <w:rsid w:val="007D0A6C"/>
    <w:rsid w:val="00855CC0"/>
    <w:rsid w:val="00914C68"/>
    <w:rsid w:val="0094444F"/>
    <w:rsid w:val="00962450"/>
    <w:rsid w:val="009C61D3"/>
    <w:rsid w:val="009D7B03"/>
    <w:rsid w:val="00A0066F"/>
    <w:rsid w:val="00A213E3"/>
    <w:rsid w:val="00A607B1"/>
    <w:rsid w:val="00AC27F2"/>
    <w:rsid w:val="00B07D17"/>
    <w:rsid w:val="00B47825"/>
    <w:rsid w:val="00B57135"/>
    <w:rsid w:val="00B74A64"/>
    <w:rsid w:val="00B84A1F"/>
    <w:rsid w:val="00C45A23"/>
    <w:rsid w:val="00C915D8"/>
    <w:rsid w:val="00CD1E5E"/>
    <w:rsid w:val="00D24DBA"/>
    <w:rsid w:val="00D35B97"/>
    <w:rsid w:val="00D51955"/>
    <w:rsid w:val="00D5546C"/>
    <w:rsid w:val="00D62725"/>
    <w:rsid w:val="00D70E9B"/>
    <w:rsid w:val="00D82F22"/>
    <w:rsid w:val="00DA2947"/>
    <w:rsid w:val="00E20570"/>
    <w:rsid w:val="00E56354"/>
    <w:rsid w:val="00E62028"/>
    <w:rsid w:val="00E73A4E"/>
    <w:rsid w:val="00E85958"/>
    <w:rsid w:val="00EC141E"/>
    <w:rsid w:val="00EE6C78"/>
    <w:rsid w:val="00F00DED"/>
    <w:rsid w:val="00F61EE3"/>
    <w:rsid w:val="00FD22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pPr>
      <w:spacing w:before="120" w:after="0" w:line="240" w:lineRule="auto"/>
    </w:pPr>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line="240" w:lineRule="auto"/>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spacing w:before="0"/>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2</cp:revision>
  <dcterms:created xsi:type="dcterms:W3CDTF">2019-01-29T22:24:00Z</dcterms:created>
  <dcterms:modified xsi:type="dcterms:W3CDTF">2019-01-29T22:24:00Z</dcterms:modified>
</cp:coreProperties>
</file>