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0A6667EC" w:rsidR="001C13FB"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544667">
        <w:rPr>
          <w:rFonts w:ascii="Arial" w:hAnsi="Arial" w:cs="Arial"/>
          <w:sz w:val="24"/>
          <w:szCs w:val="24"/>
        </w:rPr>
        <w:t>March</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1D444D40"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544667">
        <w:rPr>
          <w:rFonts w:ascii="Arial" w:hAnsi="Arial" w:cs="Arial"/>
          <w:color w:val="1D2129"/>
          <w:sz w:val="21"/>
          <w:szCs w:val="21"/>
        </w:rPr>
        <w:t>May</w:t>
      </w:r>
      <w:r w:rsidR="00FD2263">
        <w:rPr>
          <w:rFonts w:ascii="Arial" w:hAnsi="Arial" w:cs="Arial"/>
          <w:color w:val="1D2129"/>
          <w:sz w:val="21"/>
          <w:szCs w:val="21"/>
        </w:rPr>
        <w:t>.</w:t>
      </w:r>
    </w:p>
    <w:p w14:paraId="1622BF09" w14:textId="0884DA08" w:rsid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w:t>
      </w:r>
      <w:hyperlink r:id="rId6" w:history="1">
        <w:r w:rsidR="00544667" w:rsidRPr="00F62D7F">
          <w:rPr>
            <w:rStyle w:val="Hyperlink"/>
            <w:rFonts w:ascii="Arial" w:hAnsi="Arial" w:cs="Arial"/>
            <w:sz w:val="21"/>
            <w:szCs w:val="21"/>
          </w:rPr>
          <w:t>rja69392@bigpond.net.au</w:t>
        </w:r>
      </w:hyperlink>
      <w:r>
        <w:rPr>
          <w:rFonts w:ascii="Arial" w:hAnsi="Arial" w:cs="Arial"/>
          <w:sz w:val="21"/>
          <w:szCs w:val="21"/>
        </w:rPr>
        <w:t>.</w:t>
      </w:r>
    </w:p>
    <w:p w14:paraId="1B5B0C62" w14:textId="2292E345" w:rsidR="00544667" w:rsidRPr="00FD2263" w:rsidRDefault="00544667" w:rsidP="00FD2263">
      <w:pPr>
        <w:rPr>
          <w:rFonts w:ascii="Arial" w:hAnsi="Arial" w:cs="Arial"/>
          <w:sz w:val="21"/>
          <w:szCs w:val="21"/>
        </w:rPr>
      </w:pPr>
      <w:r>
        <w:rPr>
          <w:rFonts w:ascii="Arial" w:hAnsi="Arial" w:cs="Arial"/>
          <w:sz w:val="21"/>
          <w:szCs w:val="21"/>
        </w:rPr>
        <w:t xml:space="preserve">Previous reports </w:t>
      </w:r>
      <w:r w:rsidR="006470B9">
        <w:rPr>
          <w:rFonts w:ascii="Arial" w:hAnsi="Arial" w:cs="Arial"/>
          <w:sz w:val="21"/>
          <w:szCs w:val="21"/>
        </w:rPr>
        <w:t xml:space="preserve">are </w:t>
      </w:r>
      <w:r>
        <w:rPr>
          <w:rFonts w:ascii="Arial" w:hAnsi="Arial" w:cs="Arial"/>
          <w:sz w:val="21"/>
          <w:szCs w:val="21"/>
        </w:rPr>
        <w:t xml:space="preserve">available on </w:t>
      </w:r>
      <w:r w:rsidRPr="00544667">
        <w:rPr>
          <w:rFonts w:ascii="Arial" w:hAnsi="Arial" w:cs="Arial"/>
          <w:sz w:val="21"/>
          <w:szCs w:val="21"/>
        </w:rPr>
        <w:t>http://www.tasanimalhealth.weebly.com/</w:t>
      </w:r>
    </w:p>
    <w:p w14:paraId="4E076D1F" w14:textId="77777777" w:rsidR="00FD2263" w:rsidRDefault="00FD2263"/>
    <w:tbl>
      <w:tblPr>
        <w:tblStyle w:val="TableGrid"/>
        <w:tblW w:w="8217" w:type="dxa"/>
        <w:tblLook w:val="04A0" w:firstRow="1" w:lastRow="0" w:firstColumn="1" w:lastColumn="0" w:noHBand="0" w:noVBand="1"/>
      </w:tblPr>
      <w:tblGrid>
        <w:gridCol w:w="1737"/>
        <w:gridCol w:w="1372"/>
        <w:gridCol w:w="1184"/>
        <w:gridCol w:w="1360"/>
        <w:gridCol w:w="2564"/>
      </w:tblGrid>
      <w:tr w:rsidR="00FD2263" w:rsidRPr="00F83805" w14:paraId="1E0BD2AB" w14:textId="77777777" w:rsidTr="00510AAC">
        <w:trPr>
          <w:trHeight w:val="300"/>
        </w:trPr>
        <w:tc>
          <w:tcPr>
            <w:tcW w:w="8217" w:type="dxa"/>
            <w:gridSpan w:val="5"/>
            <w:shd w:val="clear" w:color="auto" w:fill="E7E6E6" w:themeFill="background2"/>
            <w:hideMark/>
          </w:tcPr>
          <w:p w14:paraId="0DF22897" w14:textId="77777777" w:rsidR="00FD2263" w:rsidRPr="00F83805" w:rsidRDefault="00FD2263" w:rsidP="001C13FB">
            <w:pPr>
              <w:spacing w:before="0"/>
              <w:jc w:val="center"/>
              <w:rPr>
                <w:b/>
                <w:bCs/>
                <w:sz w:val="18"/>
                <w:szCs w:val="18"/>
                <w:lang w:eastAsia="ja-JP"/>
              </w:rPr>
            </w:pPr>
            <w:r w:rsidRPr="00F83805">
              <w:rPr>
                <w:b/>
                <w:bCs/>
                <w:sz w:val="18"/>
                <w:szCs w:val="18"/>
                <w:lang w:eastAsia="ja-JP"/>
              </w:rPr>
              <w:t>SHEEP</w:t>
            </w:r>
          </w:p>
        </w:tc>
      </w:tr>
      <w:tr w:rsidR="00B7143C" w:rsidRPr="00F83805" w14:paraId="6CB4C89E" w14:textId="77777777" w:rsidTr="00510AAC">
        <w:trPr>
          <w:trHeight w:val="576"/>
        </w:trPr>
        <w:tc>
          <w:tcPr>
            <w:tcW w:w="1737" w:type="dxa"/>
            <w:hideMark/>
          </w:tcPr>
          <w:p w14:paraId="469DAB3C" w14:textId="77777777" w:rsidR="00FD2263" w:rsidRPr="00F83805" w:rsidRDefault="00FD2263" w:rsidP="001C13FB">
            <w:pPr>
              <w:spacing w:before="0"/>
              <w:rPr>
                <w:b/>
                <w:sz w:val="18"/>
                <w:szCs w:val="18"/>
                <w:lang w:eastAsia="ja-JP"/>
              </w:rPr>
            </w:pPr>
            <w:r w:rsidRPr="00F83805">
              <w:rPr>
                <w:b/>
                <w:sz w:val="18"/>
                <w:szCs w:val="18"/>
                <w:lang w:eastAsia="ja-JP"/>
              </w:rPr>
              <w:t>Disease/condition</w:t>
            </w:r>
          </w:p>
        </w:tc>
        <w:tc>
          <w:tcPr>
            <w:tcW w:w="1372" w:type="dxa"/>
            <w:hideMark/>
          </w:tcPr>
          <w:p w14:paraId="29BEF0B8" w14:textId="77777777" w:rsidR="00FD2263" w:rsidRPr="00F83805" w:rsidRDefault="00FD2263" w:rsidP="001C13FB">
            <w:pPr>
              <w:spacing w:before="0"/>
              <w:rPr>
                <w:b/>
                <w:sz w:val="18"/>
                <w:szCs w:val="18"/>
                <w:lang w:eastAsia="ja-JP"/>
              </w:rPr>
            </w:pPr>
            <w:r w:rsidRPr="00F83805">
              <w:rPr>
                <w:b/>
                <w:sz w:val="18"/>
                <w:szCs w:val="18"/>
                <w:lang w:eastAsia="ja-JP"/>
              </w:rPr>
              <w:t>Number of reports/cases</w:t>
            </w:r>
          </w:p>
        </w:tc>
        <w:tc>
          <w:tcPr>
            <w:tcW w:w="1184" w:type="dxa"/>
            <w:hideMark/>
          </w:tcPr>
          <w:p w14:paraId="1D25871B" w14:textId="77777777" w:rsidR="00FD2263" w:rsidRPr="00F83805" w:rsidRDefault="00FD2263" w:rsidP="001C13FB">
            <w:pPr>
              <w:spacing w:before="0"/>
              <w:rPr>
                <w:b/>
                <w:sz w:val="18"/>
                <w:szCs w:val="18"/>
                <w:lang w:eastAsia="ja-JP"/>
              </w:rPr>
            </w:pPr>
            <w:r w:rsidRPr="00F83805">
              <w:rPr>
                <w:b/>
                <w:sz w:val="18"/>
                <w:szCs w:val="18"/>
                <w:lang w:eastAsia="ja-JP"/>
              </w:rPr>
              <w:t>Region</w:t>
            </w:r>
          </w:p>
        </w:tc>
        <w:tc>
          <w:tcPr>
            <w:tcW w:w="1360" w:type="dxa"/>
            <w:hideMark/>
          </w:tcPr>
          <w:p w14:paraId="43BCDC7E" w14:textId="77777777" w:rsidR="00FD2263" w:rsidRPr="00F83805" w:rsidRDefault="00FD2263" w:rsidP="001C13FB">
            <w:pPr>
              <w:spacing w:before="0"/>
              <w:rPr>
                <w:b/>
                <w:sz w:val="18"/>
                <w:szCs w:val="18"/>
                <w:lang w:eastAsia="ja-JP"/>
              </w:rPr>
            </w:pPr>
            <w:r w:rsidRPr="00F83805">
              <w:rPr>
                <w:b/>
                <w:sz w:val="18"/>
                <w:szCs w:val="18"/>
                <w:lang w:eastAsia="ja-JP"/>
              </w:rPr>
              <w:t>Details</w:t>
            </w:r>
          </w:p>
        </w:tc>
        <w:tc>
          <w:tcPr>
            <w:tcW w:w="2564" w:type="dxa"/>
            <w:hideMark/>
          </w:tcPr>
          <w:p w14:paraId="3F63A4C4" w14:textId="77777777" w:rsidR="00FD2263" w:rsidRPr="00F83805" w:rsidRDefault="00FD2263" w:rsidP="001C13FB">
            <w:pPr>
              <w:spacing w:before="0"/>
              <w:rPr>
                <w:b/>
                <w:sz w:val="18"/>
                <w:szCs w:val="18"/>
                <w:lang w:eastAsia="ja-JP"/>
              </w:rPr>
            </w:pPr>
            <w:r w:rsidRPr="00F83805">
              <w:rPr>
                <w:b/>
                <w:sz w:val="18"/>
                <w:szCs w:val="18"/>
                <w:lang w:eastAsia="ja-JP"/>
              </w:rPr>
              <w:t xml:space="preserve">Prevention, treatment, and other biosecurity advice or measures </w:t>
            </w:r>
          </w:p>
        </w:tc>
      </w:tr>
      <w:tr w:rsidR="00B7143C" w14:paraId="0B29B590" w14:textId="77777777" w:rsidTr="001C13FB">
        <w:trPr>
          <w:trHeight w:val="828"/>
        </w:trPr>
        <w:tc>
          <w:tcPr>
            <w:tcW w:w="1737" w:type="dxa"/>
            <w:tcBorders>
              <w:top w:val="single" w:sz="4" w:space="0" w:color="auto"/>
              <w:left w:val="single" w:sz="4" w:space="0" w:color="auto"/>
              <w:bottom w:val="single" w:sz="4" w:space="0" w:color="auto"/>
              <w:right w:val="single" w:sz="4" w:space="0" w:color="auto"/>
            </w:tcBorders>
            <w:hideMark/>
          </w:tcPr>
          <w:p w14:paraId="0FEA2E9C" w14:textId="39838A59" w:rsidR="00055857" w:rsidRDefault="00055857" w:rsidP="001C13FB">
            <w:pPr>
              <w:spacing w:before="0"/>
              <w:rPr>
                <w:sz w:val="18"/>
                <w:szCs w:val="18"/>
                <w:lang w:eastAsia="ja-JP"/>
              </w:rPr>
            </w:pPr>
            <w:r>
              <w:rPr>
                <w:sz w:val="18"/>
                <w:szCs w:val="18"/>
                <w:lang w:eastAsia="ja-JP"/>
              </w:rPr>
              <w:t xml:space="preserve">Abscess </w:t>
            </w:r>
            <w:r w:rsidR="00425E34">
              <w:rPr>
                <w:sz w:val="18"/>
                <w:szCs w:val="18"/>
                <w:lang w:eastAsia="ja-JP"/>
              </w:rPr>
              <w:t>in head region</w:t>
            </w:r>
            <w:r>
              <w:rPr>
                <w:sz w:val="18"/>
                <w:szCs w:val="18"/>
                <w:lang w:eastAsia="ja-JP"/>
              </w:rPr>
              <w:t xml:space="preserve"> of </w:t>
            </w:r>
            <w:r w:rsidR="00544667">
              <w:rPr>
                <w:sz w:val="18"/>
                <w:szCs w:val="18"/>
                <w:lang w:eastAsia="ja-JP"/>
              </w:rPr>
              <w:t>sheep</w:t>
            </w:r>
          </w:p>
        </w:tc>
        <w:tc>
          <w:tcPr>
            <w:tcW w:w="1372" w:type="dxa"/>
            <w:tcBorders>
              <w:top w:val="single" w:sz="4" w:space="0" w:color="auto"/>
              <w:left w:val="single" w:sz="4" w:space="0" w:color="auto"/>
              <w:bottom w:val="single" w:sz="4" w:space="0" w:color="auto"/>
              <w:right w:val="single" w:sz="4" w:space="0" w:color="auto"/>
            </w:tcBorders>
            <w:hideMark/>
          </w:tcPr>
          <w:p w14:paraId="260AD9BC" w14:textId="77777777" w:rsidR="00055857" w:rsidRDefault="00055857" w:rsidP="001C13FB">
            <w:pPr>
              <w:spacing w:before="0"/>
              <w:rPr>
                <w:sz w:val="18"/>
                <w:szCs w:val="18"/>
                <w:lang w:eastAsia="ja-JP"/>
              </w:rPr>
            </w:pPr>
            <w:r>
              <w:rPr>
                <w:sz w:val="18"/>
                <w:szCs w:val="18"/>
                <w:lang w:eastAsia="ja-JP"/>
              </w:rPr>
              <w:t>One case in one flock</w:t>
            </w:r>
          </w:p>
        </w:tc>
        <w:tc>
          <w:tcPr>
            <w:tcW w:w="1184" w:type="dxa"/>
            <w:tcBorders>
              <w:top w:val="single" w:sz="4" w:space="0" w:color="auto"/>
              <w:left w:val="single" w:sz="4" w:space="0" w:color="auto"/>
              <w:bottom w:val="single" w:sz="4" w:space="0" w:color="auto"/>
              <w:right w:val="single" w:sz="4" w:space="0" w:color="auto"/>
            </w:tcBorders>
            <w:hideMark/>
          </w:tcPr>
          <w:p w14:paraId="094FD615" w14:textId="77777777" w:rsidR="00055857" w:rsidRDefault="00055857" w:rsidP="001C13FB">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56D4981D" w14:textId="2A6D348B" w:rsidR="00055857" w:rsidRDefault="00055857" w:rsidP="001C13FB">
            <w:pPr>
              <w:spacing w:before="0"/>
              <w:rPr>
                <w:sz w:val="18"/>
                <w:szCs w:val="18"/>
                <w:lang w:eastAsia="ja-JP"/>
              </w:rPr>
            </w:pPr>
            <w:r>
              <w:rPr>
                <w:sz w:val="18"/>
                <w:szCs w:val="18"/>
                <w:lang w:eastAsia="ja-JP"/>
              </w:rPr>
              <w:t xml:space="preserve">Swelling and discharging pus.  </w:t>
            </w:r>
          </w:p>
        </w:tc>
        <w:tc>
          <w:tcPr>
            <w:tcW w:w="2564" w:type="dxa"/>
            <w:tcBorders>
              <w:top w:val="single" w:sz="4" w:space="0" w:color="auto"/>
              <w:left w:val="single" w:sz="4" w:space="0" w:color="auto"/>
              <w:bottom w:val="single" w:sz="4" w:space="0" w:color="auto"/>
              <w:right w:val="single" w:sz="4" w:space="0" w:color="auto"/>
            </w:tcBorders>
            <w:hideMark/>
          </w:tcPr>
          <w:p w14:paraId="34DC86BC" w14:textId="2B898E90" w:rsidR="00055857" w:rsidRDefault="00055857" w:rsidP="001C13FB">
            <w:pPr>
              <w:spacing w:before="0"/>
              <w:rPr>
                <w:sz w:val="18"/>
                <w:szCs w:val="18"/>
                <w:lang w:eastAsia="ja-JP"/>
              </w:rPr>
            </w:pPr>
            <w:r>
              <w:rPr>
                <w:sz w:val="18"/>
                <w:szCs w:val="18"/>
                <w:lang w:eastAsia="ja-JP"/>
              </w:rPr>
              <w:t>Surgical drainage at lowest part of abscess.  Antibiotics.</w:t>
            </w:r>
          </w:p>
        </w:tc>
      </w:tr>
      <w:tr w:rsidR="00B7143C" w14:paraId="2A310448"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7130B600" w14:textId="0DF69D68" w:rsidR="00D95DEE" w:rsidRDefault="00D95DEE" w:rsidP="001C13FB">
            <w:pPr>
              <w:spacing w:before="0"/>
              <w:rPr>
                <w:sz w:val="18"/>
                <w:szCs w:val="18"/>
                <w:lang w:eastAsia="ja-JP"/>
              </w:rPr>
            </w:pPr>
            <w:r>
              <w:rPr>
                <w:sz w:val="18"/>
                <w:szCs w:val="18"/>
                <w:lang w:eastAsia="ja-JP"/>
              </w:rPr>
              <w:t xml:space="preserve">Bloat in lambs on </w:t>
            </w:r>
            <w:proofErr w:type="spellStart"/>
            <w:r w:rsidR="00425E34">
              <w:rPr>
                <w:sz w:val="18"/>
                <w:szCs w:val="18"/>
                <w:lang w:eastAsia="ja-JP"/>
              </w:rPr>
              <w:t>l</w:t>
            </w:r>
            <w:r>
              <w:rPr>
                <w:sz w:val="18"/>
                <w:szCs w:val="18"/>
                <w:lang w:eastAsia="ja-JP"/>
              </w:rPr>
              <w:t>ucerne</w:t>
            </w:r>
            <w:proofErr w:type="spellEnd"/>
            <w:r>
              <w:rPr>
                <w:sz w:val="18"/>
                <w:szCs w:val="18"/>
                <w:lang w:eastAsia="ja-JP"/>
              </w:rPr>
              <w:t xml:space="preserve"> or clover</w:t>
            </w:r>
          </w:p>
        </w:tc>
        <w:tc>
          <w:tcPr>
            <w:tcW w:w="1372" w:type="dxa"/>
            <w:tcBorders>
              <w:top w:val="single" w:sz="4" w:space="0" w:color="auto"/>
              <w:left w:val="single" w:sz="4" w:space="0" w:color="auto"/>
              <w:bottom w:val="single" w:sz="4" w:space="0" w:color="auto"/>
              <w:right w:val="single" w:sz="4" w:space="0" w:color="auto"/>
            </w:tcBorders>
            <w:hideMark/>
          </w:tcPr>
          <w:p w14:paraId="74C31E46" w14:textId="77777777" w:rsidR="00D95DEE" w:rsidRDefault="00D95DEE" w:rsidP="001C13FB">
            <w:pPr>
              <w:spacing w:before="0"/>
              <w:rPr>
                <w:sz w:val="18"/>
                <w:szCs w:val="18"/>
                <w:lang w:eastAsia="ja-JP"/>
              </w:rPr>
            </w:pPr>
            <w:r>
              <w:rPr>
                <w:sz w:val="18"/>
                <w:szCs w:val="18"/>
                <w:lang w:eastAsia="ja-JP"/>
              </w:rPr>
              <w:t>Several flocks</w:t>
            </w:r>
          </w:p>
        </w:tc>
        <w:tc>
          <w:tcPr>
            <w:tcW w:w="1184" w:type="dxa"/>
            <w:tcBorders>
              <w:top w:val="single" w:sz="4" w:space="0" w:color="auto"/>
              <w:left w:val="single" w:sz="4" w:space="0" w:color="auto"/>
              <w:bottom w:val="single" w:sz="4" w:space="0" w:color="auto"/>
              <w:right w:val="single" w:sz="4" w:space="0" w:color="auto"/>
            </w:tcBorders>
            <w:hideMark/>
          </w:tcPr>
          <w:p w14:paraId="7C6D626E" w14:textId="77777777" w:rsidR="00D95DEE" w:rsidRDefault="00D95DEE" w:rsidP="001C13FB">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0B6611AC" w14:textId="77777777" w:rsidR="00D95DEE" w:rsidRDefault="00D95DEE" w:rsidP="001C13FB">
            <w:pPr>
              <w:spacing w:before="0"/>
              <w:rPr>
                <w:sz w:val="18"/>
                <w:szCs w:val="18"/>
                <w:lang w:eastAsia="ja-JP"/>
              </w:rPr>
            </w:pPr>
            <w:r>
              <w:rPr>
                <w:sz w:val="18"/>
                <w:szCs w:val="18"/>
                <w:lang w:eastAsia="ja-JP"/>
              </w:rPr>
              <w:t>Lambs found dead and blown up</w:t>
            </w:r>
          </w:p>
        </w:tc>
        <w:tc>
          <w:tcPr>
            <w:tcW w:w="2564" w:type="dxa"/>
            <w:tcBorders>
              <w:top w:val="single" w:sz="4" w:space="0" w:color="auto"/>
              <w:left w:val="single" w:sz="4" w:space="0" w:color="auto"/>
              <w:bottom w:val="single" w:sz="4" w:space="0" w:color="auto"/>
              <w:right w:val="single" w:sz="4" w:space="0" w:color="auto"/>
            </w:tcBorders>
            <w:hideMark/>
          </w:tcPr>
          <w:p w14:paraId="65C0A2C3" w14:textId="52734FE4" w:rsidR="00D95DEE" w:rsidRDefault="00D95DEE" w:rsidP="001C13FB">
            <w:pPr>
              <w:spacing w:before="0"/>
              <w:rPr>
                <w:sz w:val="18"/>
                <w:szCs w:val="18"/>
                <w:lang w:eastAsia="ja-JP"/>
              </w:rPr>
            </w:pPr>
            <w:r>
              <w:rPr>
                <w:sz w:val="18"/>
                <w:szCs w:val="18"/>
                <w:lang w:eastAsia="ja-JP"/>
              </w:rPr>
              <w:t xml:space="preserve">Can be </w:t>
            </w:r>
            <w:r w:rsidR="00425E34">
              <w:rPr>
                <w:sz w:val="18"/>
                <w:szCs w:val="18"/>
                <w:lang w:eastAsia="ja-JP"/>
              </w:rPr>
              <w:t xml:space="preserve">due to </w:t>
            </w:r>
            <w:r>
              <w:rPr>
                <w:sz w:val="18"/>
                <w:szCs w:val="18"/>
                <w:lang w:eastAsia="ja-JP"/>
              </w:rPr>
              <w:t>true frothy bloat, pulpy kidney or red gut. Diagnosis by post mortem. Frothy bloat can be prevented by adding bloat oil to troughs. Give PK booster and offer roughage (</w:t>
            </w:r>
            <w:proofErr w:type="spellStart"/>
            <w:r>
              <w:rPr>
                <w:sz w:val="18"/>
                <w:szCs w:val="18"/>
                <w:lang w:eastAsia="ja-JP"/>
              </w:rPr>
              <w:t>eg</w:t>
            </w:r>
            <w:proofErr w:type="spellEnd"/>
            <w:r>
              <w:rPr>
                <w:sz w:val="18"/>
                <w:szCs w:val="18"/>
                <w:lang w:eastAsia="ja-JP"/>
              </w:rPr>
              <w:t xml:space="preserve"> hay).</w:t>
            </w:r>
          </w:p>
        </w:tc>
      </w:tr>
      <w:tr w:rsidR="00113E83" w:rsidRPr="006470B9" w14:paraId="104AC9BF" w14:textId="77777777" w:rsidTr="001C13FB">
        <w:trPr>
          <w:trHeight w:val="828"/>
        </w:trPr>
        <w:tc>
          <w:tcPr>
            <w:tcW w:w="1737" w:type="dxa"/>
            <w:tcBorders>
              <w:top w:val="single" w:sz="4" w:space="0" w:color="auto"/>
              <w:left w:val="single" w:sz="4" w:space="0" w:color="auto"/>
              <w:bottom w:val="single" w:sz="4" w:space="0" w:color="auto"/>
              <w:right w:val="single" w:sz="4" w:space="0" w:color="auto"/>
            </w:tcBorders>
            <w:hideMark/>
          </w:tcPr>
          <w:p w14:paraId="157065CE" w14:textId="77777777" w:rsidR="00113E83" w:rsidRPr="006470B9" w:rsidRDefault="00113E83" w:rsidP="001C13FB">
            <w:pPr>
              <w:spacing w:before="0"/>
              <w:rPr>
                <w:color w:val="000000" w:themeColor="text1"/>
                <w:sz w:val="18"/>
                <w:szCs w:val="18"/>
                <w:lang w:eastAsia="ja-JP"/>
              </w:rPr>
            </w:pPr>
            <w:r w:rsidRPr="006470B9">
              <w:rPr>
                <w:color w:val="000000" w:themeColor="text1"/>
                <w:sz w:val="18"/>
                <w:szCs w:val="18"/>
                <w:lang w:eastAsia="ja-JP"/>
              </w:rPr>
              <w:t>Cleft palate</w:t>
            </w:r>
          </w:p>
        </w:tc>
        <w:tc>
          <w:tcPr>
            <w:tcW w:w="1372" w:type="dxa"/>
            <w:tcBorders>
              <w:top w:val="single" w:sz="4" w:space="0" w:color="auto"/>
              <w:left w:val="single" w:sz="4" w:space="0" w:color="auto"/>
              <w:bottom w:val="single" w:sz="4" w:space="0" w:color="auto"/>
              <w:right w:val="single" w:sz="4" w:space="0" w:color="auto"/>
            </w:tcBorders>
            <w:hideMark/>
          </w:tcPr>
          <w:p w14:paraId="13FE5E10" w14:textId="77777777" w:rsidR="00113E83" w:rsidRPr="006470B9" w:rsidRDefault="00113E83" w:rsidP="001C13FB">
            <w:pPr>
              <w:spacing w:before="0"/>
              <w:rPr>
                <w:color w:val="000000" w:themeColor="text1"/>
                <w:sz w:val="18"/>
                <w:szCs w:val="18"/>
                <w:lang w:eastAsia="ja-JP"/>
              </w:rPr>
            </w:pPr>
            <w:r w:rsidRPr="006470B9">
              <w:rPr>
                <w:color w:val="000000" w:themeColor="text1"/>
                <w:sz w:val="18"/>
                <w:szCs w:val="18"/>
                <w:lang w:eastAsia="ja-JP"/>
              </w:rPr>
              <w:t>One flock</w:t>
            </w:r>
          </w:p>
        </w:tc>
        <w:tc>
          <w:tcPr>
            <w:tcW w:w="1184" w:type="dxa"/>
            <w:tcBorders>
              <w:top w:val="single" w:sz="4" w:space="0" w:color="auto"/>
              <w:left w:val="single" w:sz="4" w:space="0" w:color="auto"/>
              <w:bottom w:val="single" w:sz="4" w:space="0" w:color="auto"/>
              <w:right w:val="single" w:sz="4" w:space="0" w:color="auto"/>
            </w:tcBorders>
            <w:hideMark/>
          </w:tcPr>
          <w:p w14:paraId="206B5791" w14:textId="77777777" w:rsidR="00113E83" w:rsidRPr="006470B9" w:rsidRDefault="00113E83" w:rsidP="001C13FB">
            <w:pPr>
              <w:spacing w:before="0"/>
              <w:rPr>
                <w:color w:val="000000" w:themeColor="text1"/>
                <w:sz w:val="18"/>
                <w:szCs w:val="18"/>
                <w:lang w:eastAsia="ja-JP"/>
              </w:rPr>
            </w:pPr>
            <w:r w:rsidRPr="006470B9">
              <w:rPr>
                <w:color w:val="000000" w:themeColor="text1"/>
                <w:sz w:val="18"/>
                <w:szCs w:val="18"/>
                <w:lang w:eastAsia="ja-JP"/>
              </w:rPr>
              <w:t>Northern Tasmania</w:t>
            </w:r>
          </w:p>
        </w:tc>
        <w:tc>
          <w:tcPr>
            <w:tcW w:w="1360" w:type="dxa"/>
            <w:tcBorders>
              <w:top w:val="single" w:sz="4" w:space="0" w:color="auto"/>
              <w:left w:val="single" w:sz="4" w:space="0" w:color="auto"/>
              <w:bottom w:val="single" w:sz="4" w:space="0" w:color="auto"/>
              <w:right w:val="single" w:sz="4" w:space="0" w:color="auto"/>
            </w:tcBorders>
            <w:hideMark/>
          </w:tcPr>
          <w:p w14:paraId="510B21A7" w14:textId="77777777" w:rsidR="00113E83" w:rsidRPr="006470B9" w:rsidRDefault="00113E83" w:rsidP="001C13FB">
            <w:pPr>
              <w:spacing w:before="0"/>
              <w:rPr>
                <w:color w:val="000000" w:themeColor="text1"/>
                <w:sz w:val="18"/>
                <w:szCs w:val="18"/>
                <w:lang w:eastAsia="ja-JP"/>
              </w:rPr>
            </w:pPr>
            <w:r w:rsidRPr="006470B9">
              <w:rPr>
                <w:color w:val="000000" w:themeColor="text1"/>
                <w:sz w:val="18"/>
                <w:szCs w:val="18"/>
                <w:lang w:eastAsia="ja-JP"/>
              </w:rPr>
              <w:t>Open slit in top of inside of mouth (hard palate)</w:t>
            </w:r>
          </w:p>
        </w:tc>
        <w:tc>
          <w:tcPr>
            <w:tcW w:w="2564" w:type="dxa"/>
            <w:tcBorders>
              <w:top w:val="single" w:sz="4" w:space="0" w:color="auto"/>
              <w:left w:val="single" w:sz="4" w:space="0" w:color="auto"/>
              <w:bottom w:val="single" w:sz="4" w:space="0" w:color="auto"/>
              <w:right w:val="single" w:sz="4" w:space="0" w:color="auto"/>
            </w:tcBorders>
            <w:hideMark/>
          </w:tcPr>
          <w:p w14:paraId="3316E48D" w14:textId="77777777" w:rsidR="00113E83" w:rsidRPr="006470B9" w:rsidRDefault="00113E83" w:rsidP="001C13FB">
            <w:pPr>
              <w:spacing w:before="0"/>
              <w:rPr>
                <w:color w:val="000000" w:themeColor="text1"/>
                <w:sz w:val="18"/>
                <w:szCs w:val="18"/>
                <w:lang w:eastAsia="ja-JP"/>
              </w:rPr>
            </w:pPr>
            <w:r w:rsidRPr="006470B9">
              <w:rPr>
                <w:color w:val="000000" w:themeColor="text1"/>
                <w:sz w:val="18"/>
                <w:szCs w:val="18"/>
                <w:lang w:eastAsia="ja-JP"/>
              </w:rPr>
              <w:t xml:space="preserve">Inherited.  Cull affected animal and sire and dam if known. </w:t>
            </w:r>
          </w:p>
        </w:tc>
      </w:tr>
      <w:tr w:rsidR="00B7143C" w:rsidRPr="006470B9" w14:paraId="46DD20A2"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6A2C031B" w14:textId="6819BD6A" w:rsidR="00B603F9" w:rsidRPr="006470B9" w:rsidRDefault="00113E83" w:rsidP="001C13FB">
            <w:pPr>
              <w:spacing w:before="0"/>
              <w:rPr>
                <w:color w:val="000000" w:themeColor="text1"/>
                <w:sz w:val="18"/>
                <w:szCs w:val="18"/>
                <w:lang w:eastAsia="ja-JP"/>
              </w:rPr>
            </w:pPr>
            <w:r>
              <w:rPr>
                <w:color w:val="000000" w:themeColor="text1"/>
                <w:sz w:val="18"/>
                <w:szCs w:val="18"/>
                <w:lang w:eastAsia="ja-JP"/>
              </w:rPr>
              <w:t>Cryptorchid</w:t>
            </w:r>
          </w:p>
        </w:tc>
        <w:tc>
          <w:tcPr>
            <w:tcW w:w="1372" w:type="dxa"/>
            <w:tcBorders>
              <w:top w:val="single" w:sz="4" w:space="0" w:color="auto"/>
              <w:left w:val="single" w:sz="4" w:space="0" w:color="auto"/>
              <w:bottom w:val="single" w:sz="4" w:space="0" w:color="auto"/>
              <w:right w:val="single" w:sz="4" w:space="0" w:color="auto"/>
            </w:tcBorders>
            <w:hideMark/>
          </w:tcPr>
          <w:p w14:paraId="358016B9" w14:textId="456FB059" w:rsidR="00B603F9" w:rsidRPr="006470B9" w:rsidRDefault="006470B9" w:rsidP="001C13FB">
            <w:pPr>
              <w:spacing w:before="0"/>
              <w:rPr>
                <w:color w:val="000000" w:themeColor="text1"/>
                <w:sz w:val="18"/>
                <w:szCs w:val="18"/>
                <w:lang w:eastAsia="ja-JP"/>
              </w:rPr>
            </w:pPr>
            <w:r w:rsidRPr="006470B9">
              <w:rPr>
                <w:color w:val="000000" w:themeColor="text1"/>
                <w:sz w:val="18"/>
                <w:szCs w:val="18"/>
                <w:lang w:eastAsia="ja-JP"/>
              </w:rPr>
              <w:t>One</w:t>
            </w:r>
            <w:r w:rsidR="00B603F9" w:rsidRPr="006470B9">
              <w:rPr>
                <w:color w:val="000000" w:themeColor="text1"/>
                <w:sz w:val="18"/>
                <w:szCs w:val="18"/>
                <w:lang w:eastAsia="ja-JP"/>
              </w:rPr>
              <w:t xml:space="preserve"> flock</w:t>
            </w:r>
          </w:p>
        </w:tc>
        <w:tc>
          <w:tcPr>
            <w:tcW w:w="1184" w:type="dxa"/>
            <w:tcBorders>
              <w:top w:val="single" w:sz="4" w:space="0" w:color="auto"/>
              <w:left w:val="single" w:sz="4" w:space="0" w:color="auto"/>
              <w:bottom w:val="single" w:sz="4" w:space="0" w:color="auto"/>
              <w:right w:val="single" w:sz="4" w:space="0" w:color="auto"/>
            </w:tcBorders>
            <w:hideMark/>
          </w:tcPr>
          <w:p w14:paraId="0DF490F9" w14:textId="2A0496E2" w:rsidR="00B603F9" w:rsidRPr="006470B9" w:rsidRDefault="00113E83" w:rsidP="001C13FB">
            <w:pPr>
              <w:spacing w:before="0"/>
              <w:rPr>
                <w:color w:val="000000" w:themeColor="text1"/>
                <w:sz w:val="18"/>
                <w:szCs w:val="18"/>
                <w:lang w:eastAsia="ja-JP"/>
              </w:rPr>
            </w:pPr>
            <w:r>
              <w:rPr>
                <w:color w:val="000000" w:themeColor="text1"/>
                <w:sz w:val="18"/>
                <w:szCs w:val="18"/>
                <w:lang w:eastAsia="ja-JP"/>
              </w:rPr>
              <w:t>Sou</w:t>
            </w:r>
            <w:r w:rsidR="00B603F9" w:rsidRPr="006470B9">
              <w:rPr>
                <w:color w:val="000000" w:themeColor="text1"/>
                <w:sz w:val="18"/>
                <w:szCs w:val="18"/>
                <w:lang w:eastAsia="ja-JP"/>
              </w:rPr>
              <w:t>thern Tasmania</w:t>
            </w:r>
          </w:p>
        </w:tc>
        <w:tc>
          <w:tcPr>
            <w:tcW w:w="1360" w:type="dxa"/>
            <w:tcBorders>
              <w:top w:val="single" w:sz="4" w:space="0" w:color="auto"/>
              <w:left w:val="single" w:sz="4" w:space="0" w:color="auto"/>
              <w:bottom w:val="single" w:sz="4" w:space="0" w:color="auto"/>
              <w:right w:val="single" w:sz="4" w:space="0" w:color="auto"/>
            </w:tcBorders>
            <w:hideMark/>
          </w:tcPr>
          <w:p w14:paraId="7A6A6B28" w14:textId="44315EBA" w:rsidR="00B603F9" w:rsidRPr="006470B9" w:rsidRDefault="006470B9" w:rsidP="001C13FB">
            <w:pPr>
              <w:spacing w:before="0"/>
              <w:rPr>
                <w:color w:val="000000" w:themeColor="text1"/>
                <w:sz w:val="18"/>
                <w:szCs w:val="18"/>
                <w:lang w:eastAsia="ja-JP"/>
              </w:rPr>
            </w:pPr>
            <w:r w:rsidRPr="006470B9">
              <w:rPr>
                <w:color w:val="000000" w:themeColor="text1"/>
                <w:sz w:val="18"/>
                <w:szCs w:val="18"/>
                <w:lang w:eastAsia="ja-JP"/>
              </w:rPr>
              <w:t>O</w:t>
            </w:r>
            <w:r w:rsidR="00113E83">
              <w:rPr>
                <w:color w:val="000000" w:themeColor="text1"/>
                <w:sz w:val="18"/>
                <w:szCs w:val="18"/>
                <w:lang w:eastAsia="ja-JP"/>
              </w:rPr>
              <w:t>nly one</w:t>
            </w:r>
            <w:r w:rsidRPr="006470B9">
              <w:rPr>
                <w:color w:val="000000" w:themeColor="text1"/>
                <w:sz w:val="18"/>
                <w:szCs w:val="18"/>
                <w:lang w:eastAsia="ja-JP"/>
              </w:rPr>
              <w:t xml:space="preserve"> </w:t>
            </w:r>
            <w:r w:rsidR="00113E83">
              <w:rPr>
                <w:color w:val="000000" w:themeColor="text1"/>
                <w:sz w:val="18"/>
                <w:szCs w:val="18"/>
                <w:lang w:eastAsia="ja-JP"/>
              </w:rPr>
              <w:t>testicle in scrotum.</w:t>
            </w:r>
          </w:p>
        </w:tc>
        <w:tc>
          <w:tcPr>
            <w:tcW w:w="2564" w:type="dxa"/>
            <w:tcBorders>
              <w:top w:val="single" w:sz="4" w:space="0" w:color="auto"/>
              <w:left w:val="single" w:sz="4" w:space="0" w:color="auto"/>
              <w:bottom w:val="single" w:sz="4" w:space="0" w:color="auto"/>
              <w:right w:val="single" w:sz="4" w:space="0" w:color="auto"/>
            </w:tcBorders>
            <w:hideMark/>
          </w:tcPr>
          <w:p w14:paraId="5F9DE167" w14:textId="76EE270E" w:rsidR="00B603F9" w:rsidRPr="006470B9" w:rsidRDefault="006470B9" w:rsidP="001C13FB">
            <w:pPr>
              <w:spacing w:before="0"/>
              <w:rPr>
                <w:color w:val="000000" w:themeColor="text1"/>
                <w:sz w:val="18"/>
                <w:szCs w:val="18"/>
                <w:lang w:eastAsia="ja-JP"/>
              </w:rPr>
            </w:pPr>
            <w:r w:rsidRPr="006470B9">
              <w:rPr>
                <w:color w:val="000000" w:themeColor="text1"/>
                <w:sz w:val="18"/>
                <w:szCs w:val="18"/>
                <w:lang w:eastAsia="ja-JP"/>
              </w:rPr>
              <w:t>Inherited.  Cull affected animal and sire if known.</w:t>
            </w:r>
            <w:r w:rsidR="00B603F9" w:rsidRPr="006470B9">
              <w:rPr>
                <w:color w:val="000000" w:themeColor="text1"/>
                <w:sz w:val="18"/>
                <w:szCs w:val="18"/>
                <w:lang w:eastAsia="ja-JP"/>
              </w:rPr>
              <w:t xml:space="preserve"> </w:t>
            </w:r>
            <w:r w:rsidR="00113E83">
              <w:rPr>
                <w:color w:val="000000" w:themeColor="text1"/>
                <w:sz w:val="18"/>
                <w:szCs w:val="18"/>
                <w:lang w:eastAsia="ja-JP"/>
              </w:rPr>
              <w:t>Usually still fertile but cryptorchid lambs hard to mark properly resulting in stags.</w:t>
            </w:r>
          </w:p>
        </w:tc>
      </w:tr>
      <w:tr w:rsidR="00B7143C" w14:paraId="5E808C45" w14:textId="77777777" w:rsidTr="001C13FB">
        <w:trPr>
          <w:trHeight w:val="828"/>
        </w:trPr>
        <w:tc>
          <w:tcPr>
            <w:tcW w:w="1737" w:type="dxa"/>
            <w:hideMark/>
          </w:tcPr>
          <w:p w14:paraId="2F726A73" w14:textId="46B2AFA3" w:rsidR="00A2041F" w:rsidRDefault="00A2041F" w:rsidP="001C13FB">
            <w:pPr>
              <w:spacing w:before="0"/>
              <w:rPr>
                <w:sz w:val="18"/>
                <w:szCs w:val="18"/>
                <w:lang w:eastAsia="ja-JP"/>
              </w:rPr>
            </w:pPr>
            <w:r>
              <w:rPr>
                <w:sz w:val="18"/>
                <w:szCs w:val="18"/>
                <w:lang w:eastAsia="ja-JP"/>
              </w:rPr>
              <w:t>Engorgement on plums</w:t>
            </w:r>
          </w:p>
        </w:tc>
        <w:tc>
          <w:tcPr>
            <w:tcW w:w="1372" w:type="dxa"/>
            <w:hideMark/>
          </w:tcPr>
          <w:p w14:paraId="536A9824" w14:textId="19D3BE40" w:rsidR="00A2041F" w:rsidRDefault="00270528" w:rsidP="001C13FB">
            <w:pPr>
              <w:spacing w:before="0"/>
              <w:rPr>
                <w:sz w:val="18"/>
                <w:szCs w:val="18"/>
                <w:lang w:eastAsia="ja-JP"/>
              </w:rPr>
            </w:pPr>
            <w:r>
              <w:rPr>
                <w:sz w:val="18"/>
                <w:szCs w:val="18"/>
                <w:lang w:eastAsia="ja-JP"/>
              </w:rPr>
              <w:t>One sheep in one small flock.</w:t>
            </w:r>
          </w:p>
        </w:tc>
        <w:tc>
          <w:tcPr>
            <w:tcW w:w="1184" w:type="dxa"/>
            <w:hideMark/>
          </w:tcPr>
          <w:p w14:paraId="3B5B792A" w14:textId="77777777" w:rsidR="00A2041F" w:rsidRDefault="00A2041F" w:rsidP="001C13FB">
            <w:pPr>
              <w:spacing w:before="0"/>
              <w:rPr>
                <w:sz w:val="18"/>
                <w:szCs w:val="18"/>
                <w:lang w:eastAsia="ja-JP"/>
              </w:rPr>
            </w:pPr>
            <w:r>
              <w:rPr>
                <w:sz w:val="18"/>
                <w:szCs w:val="18"/>
                <w:lang w:eastAsia="ja-JP"/>
              </w:rPr>
              <w:t>Southern Tasmania.</w:t>
            </w:r>
          </w:p>
        </w:tc>
        <w:tc>
          <w:tcPr>
            <w:tcW w:w="1360" w:type="dxa"/>
            <w:hideMark/>
          </w:tcPr>
          <w:p w14:paraId="3F44232A" w14:textId="67F1FE1B" w:rsidR="00A2041F" w:rsidRDefault="00270528" w:rsidP="001C13FB">
            <w:pPr>
              <w:spacing w:before="0"/>
              <w:rPr>
                <w:sz w:val="18"/>
                <w:szCs w:val="18"/>
                <w:lang w:eastAsia="ja-JP"/>
              </w:rPr>
            </w:pPr>
            <w:r>
              <w:rPr>
                <w:sz w:val="18"/>
                <w:szCs w:val="18"/>
                <w:lang w:eastAsia="ja-JP"/>
              </w:rPr>
              <w:t>Same symptoms as grain poisoning</w:t>
            </w:r>
          </w:p>
        </w:tc>
        <w:tc>
          <w:tcPr>
            <w:tcW w:w="2564" w:type="dxa"/>
            <w:hideMark/>
          </w:tcPr>
          <w:p w14:paraId="3405D31B" w14:textId="608B478C" w:rsidR="00A2041F" w:rsidRDefault="009D1934" w:rsidP="001C13FB">
            <w:pPr>
              <w:spacing w:before="0"/>
              <w:rPr>
                <w:sz w:val="18"/>
                <w:szCs w:val="18"/>
                <w:lang w:eastAsia="ja-JP"/>
              </w:rPr>
            </w:pPr>
            <w:r>
              <w:rPr>
                <w:sz w:val="18"/>
                <w:szCs w:val="18"/>
                <w:lang w:eastAsia="ja-JP"/>
              </w:rPr>
              <w:t>Drench with bicarb or r</w:t>
            </w:r>
            <w:r w:rsidR="00270528">
              <w:rPr>
                <w:sz w:val="18"/>
                <w:szCs w:val="18"/>
                <w:lang w:eastAsia="ja-JP"/>
              </w:rPr>
              <w:t>umenotomy (surgery) to remove excess fruit from rumen.</w:t>
            </w:r>
          </w:p>
        </w:tc>
      </w:tr>
      <w:tr w:rsidR="00B7143C" w14:paraId="3E10F57F" w14:textId="77777777" w:rsidTr="00510AAC">
        <w:trPr>
          <w:trHeight w:val="828"/>
        </w:trPr>
        <w:tc>
          <w:tcPr>
            <w:tcW w:w="1737" w:type="dxa"/>
            <w:hideMark/>
          </w:tcPr>
          <w:p w14:paraId="699D931C" w14:textId="6387FAC1" w:rsidR="0070050D" w:rsidRDefault="0070050D" w:rsidP="001C13FB">
            <w:pPr>
              <w:spacing w:before="0"/>
              <w:rPr>
                <w:sz w:val="18"/>
                <w:szCs w:val="18"/>
                <w:lang w:eastAsia="ja-JP"/>
              </w:rPr>
            </w:pPr>
            <w:r>
              <w:rPr>
                <w:sz w:val="18"/>
                <w:szCs w:val="18"/>
                <w:lang w:eastAsia="ja-JP"/>
              </w:rPr>
              <w:t>Epididymal lesions in rams</w:t>
            </w:r>
          </w:p>
        </w:tc>
        <w:tc>
          <w:tcPr>
            <w:tcW w:w="1372" w:type="dxa"/>
            <w:hideMark/>
          </w:tcPr>
          <w:p w14:paraId="5D2195A0" w14:textId="6B366C4C" w:rsidR="0070050D" w:rsidRDefault="00270528" w:rsidP="001C13FB">
            <w:pPr>
              <w:spacing w:before="0"/>
              <w:rPr>
                <w:sz w:val="18"/>
                <w:szCs w:val="18"/>
                <w:lang w:eastAsia="ja-JP"/>
              </w:rPr>
            </w:pPr>
            <w:r>
              <w:rPr>
                <w:sz w:val="18"/>
                <w:szCs w:val="18"/>
                <w:lang w:eastAsia="ja-JP"/>
              </w:rPr>
              <w:t>A low % of cases in three flocks.</w:t>
            </w:r>
          </w:p>
        </w:tc>
        <w:tc>
          <w:tcPr>
            <w:tcW w:w="1184" w:type="dxa"/>
            <w:hideMark/>
          </w:tcPr>
          <w:p w14:paraId="6C761003" w14:textId="136281EA" w:rsidR="0070050D" w:rsidRDefault="0070050D" w:rsidP="001C13FB">
            <w:pPr>
              <w:spacing w:before="0"/>
              <w:rPr>
                <w:sz w:val="18"/>
                <w:szCs w:val="18"/>
                <w:lang w:eastAsia="ja-JP"/>
              </w:rPr>
            </w:pPr>
            <w:r>
              <w:rPr>
                <w:sz w:val="18"/>
                <w:szCs w:val="18"/>
                <w:lang w:eastAsia="ja-JP"/>
              </w:rPr>
              <w:t>Southern Tasmania.</w:t>
            </w:r>
          </w:p>
        </w:tc>
        <w:tc>
          <w:tcPr>
            <w:tcW w:w="1360" w:type="dxa"/>
            <w:hideMark/>
          </w:tcPr>
          <w:p w14:paraId="08512AB8" w14:textId="515D963B" w:rsidR="0070050D" w:rsidRDefault="00270528" w:rsidP="001C13FB">
            <w:pPr>
              <w:spacing w:before="0"/>
              <w:rPr>
                <w:sz w:val="18"/>
                <w:szCs w:val="18"/>
                <w:lang w:eastAsia="ja-JP"/>
              </w:rPr>
            </w:pPr>
            <w:r>
              <w:rPr>
                <w:sz w:val="18"/>
                <w:szCs w:val="18"/>
                <w:lang w:eastAsia="ja-JP"/>
              </w:rPr>
              <w:t>A lump is felt inside scrotum usually attached just under the testicle, but can be on side or top.</w:t>
            </w:r>
          </w:p>
        </w:tc>
        <w:tc>
          <w:tcPr>
            <w:tcW w:w="2564" w:type="dxa"/>
            <w:hideMark/>
          </w:tcPr>
          <w:p w14:paraId="2CE0906A" w14:textId="3ED66D72" w:rsidR="0070050D" w:rsidRDefault="00270528" w:rsidP="001C13FB">
            <w:pPr>
              <w:spacing w:before="0"/>
              <w:rPr>
                <w:sz w:val="18"/>
                <w:szCs w:val="18"/>
                <w:lang w:eastAsia="ja-JP"/>
              </w:rPr>
            </w:pPr>
            <w:r>
              <w:rPr>
                <w:sz w:val="18"/>
                <w:szCs w:val="18"/>
                <w:lang w:eastAsia="ja-JP"/>
              </w:rPr>
              <w:t>Can be due to trauma or infection.  Ovine Brucellosis should be suspected if a number of rams have epididymitis (see vet). Ram may still be fertile if other testicle in good order.</w:t>
            </w:r>
          </w:p>
        </w:tc>
      </w:tr>
      <w:tr w:rsidR="00B7143C" w:rsidRPr="00F83805" w14:paraId="4A569ECF" w14:textId="77777777" w:rsidTr="00510AAC">
        <w:trPr>
          <w:trHeight w:val="804"/>
        </w:trPr>
        <w:tc>
          <w:tcPr>
            <w:tcW w:w="1737" w:type="dxa"/>
            <w:vMerge w:val="restart"/>
            <w:hideMark/>
          </w:tcPr>
          <w:p w14:paraId="4DD3E11C" w14:textId="68B2EB14" w:rsidR="0070050D" w:rsidRPr="00F83805" w:rsidRDefault="0070050D" w:rsidP="001C13FB">
            <w:pPr>
              <w:spacing w:before="0"/>
              <w:rPr>
                <w:sz w:val="18"/>
                <w:szCs w:val="18"/>
                <w:lang w:eastAsia="ja-JP"/>
              </w:rPr>
            </w:pPr>
          </w:p>
          <w:p w14:paraId="6F36E21D" w14:textId="546FBB13" w:rsidR="0070050D" w:rsidRPr="00F83805" w:rsidRDefault="0070050D" w:rsidP="001C13FB">
            <w:pPr>
              <w:spacing w:before="0"/>
              <w:rPr>
                <w:sz w:val="18"/>
                <w:szCs w:val="18"/>
                <w:lang w:eastAsia="ja-JP"/>
              </w:rPr>
            </w:pPr>
            <w:r>
              <w:rPr>
                <w:sz w:val="18"/>
                <w:szCs w:val="18"/>
                <w:lang w:eastAsia="ja-JP"/>
              </w:rPr>
              <w:t>Fly strike</w:t>
            </w:r>
          </w:p>
        </w:tc>
        <w:tc>
          <w:tcPr>
            <w:tcW w:w="1372" w:type="dxa"/>
            <w:vMerge w:val="restart"/>
            <w:hideMark/>
          </w:tcPr>
          <w:p w14:paraId="278D6CF8" w14:textId="3D6D3AF2" w:rsidR="0070050D" w:rsidRPr="00F83805" w:rsidRDefault="0070050D" w:rsidP="001C13FB">
            <w:pPr>
              <w:spacing w:before="0"/>
              <w:rPr>
                <w:sz w:val="18"/>
                <w:szCs w:val="18"/>
                <w:lang w:eastAsia="ja-JP"/>
              </w:rPr>
            </w:pPr>
            <w:r>
              <w:rPr>
                <w:sz w:val="18"/>
                <w:szCs w:val="18"/>
                <w:lang w:eastAsia="ja-JP"/>
              </w:rPr>
              <w:t>Many cases</w:t>
            </w:r>
          </w:p>
        </w:tc>
        <w:tc>
          <w:tcPr>
            <w:tcW w:w="1184" w:type="dxa"/>
            <w:vMerge w:val="restart"/>
            <w:hideMark/>
          </w:tcPr>
          <w:p w14:paraId="779A3870" w14:textId="238B7CD0" w:rsidR="0070050D" w:rsidRPr="00F83805" w:rsidRDefault="0070050D" w:rsidP="001C13FB">
            <w:pPr>
              <w:spacing w:before="0"/>
              <w:rPr>
                <w:sz w:val="18"/>
                <w:szCs w:val="18"/>
                <w:lang w:eastAsia="ja-JP"/>
              </w:rPr>
            </w:pPr>
            <w:r>
              <w:rPr>
                <w:sz w:val="18"/>
                <w:szCs w:val="18"/>
                <w:lang w:eastAsia="ja-JP"/>
              </w:rPr>
              <w:t xml:space="preserve">Widespread in Northern and </w:t>
            </w:r>
            <w:r>
              <w:rPr>
                <w:sz w:val="18"/>
                <w:szCs w:val="18"/>
                <w:lang w:eastAsia="ja-JP"/>
              </w:rPr>
              <w:lastRenderedPageBreak/>
              <w:t>Southern Tasmania.</w:t>
            </w:r>
          </w:p>
        </w:tc>
        <w:tc>
          <w:tcPr>
            <w:tcW w:w="1360" w:type="dxa"/>
            <w:vMerge w:val="restart"/>
            <w:hideMark/>
          </w:tcPr>
          <w:p w14:paraId="7274126D" w14:textId="4ABBB2B7" w:rsidR="0070050D" w:rsidRPr="00F83805" w:rsidRDefault="0070050D" w:rsidP="001C13FB">
            <w:pPr>
              <w:spacing w:before="0"/>
              <w:rPr>
                <w:sz w:val="18"/>
                <w:szCs w:val="18"/>
                <w:lang w:eastAsia="ja-JP"/>
              </w:rPr>
            </w:pPr>
            <w:r>
              <w:rPr>
                <w:sz w:val="18"/>
                <w:szCs w:val="18"/>
                <w:lang w:eastAsia="ja-JP"/>
              </w:rPr>
              <w:lastRenderedPageBreak/>
              <w:t xml:space="preserve">Mostly breech strike but </w:t>
            </w:r>
            <w:r>
              <w:rPr>
                <w:sz w:val="18"/>
                <w:szCs w:val="18"/>
                <w:lang w:eastAsia="ja-JP"/>
              </w:rPr>
              <w:lastRenderedPageBreak/>
              <w:t>body strike too.</w:t>
            </w:r>
          </w:p>
        </w:tc>
        <w:tc>
          <w:tcPr>
            <w:tcW w:w="2564" w:type="dxa"/>
            <w:vMerge w:val="restart"/>
            <w:hideMark/>
          </w:tcPr>
          <w:p w14:paraId="69F3D59C" w14:textId="4078FF21" w:rsidR="0070050D" w:rsidRPr="00F83805" w:rsidRDefault="0070050D" w:rsidP="001C13FB">
            <w:pPr>
              <w:spacing w:before="0"/>
              <w:rPr>
                <w:sz w:val="18"/>
                <w:szCs w:val="18"/>
                <w:lang w:eastAsia="ja-JP"/>
              </w:rPr>
            </w:pPr>
            <w:r>
              <w:rPr>
                <w:sz w:val="18"/>
                <w:szCs w:val="18"/>
                <w:lang w:eastAsia="ja-JP"/>
              </w:rPr>
              <w:lastRenderedPageBreak/>
              <w:t xml:space="preserve">Identify and correct causes of scouring. Chemical preventative treatments or </w:t>
            </w:r>
            <w:r>
              <w:rPr>
                <w:sz w:val="18"/>
                <w:szCs w:val="18"/>
                <w:lang w:eastAsia="ja-JP"/>
              </w:rPr>
              <w:lastRenderedPageBreak/>
              <w:t>frequent inspection and early treatment of strikes.</w:t>
            </w:r>
          </w:p>
        </w:tc>
      </w:tr>
      <w:tr w:rsidR="00B7143C" w:rsidRPr="00F83805" w14:paraId="268EFF0A" w14:textId="77777777" w:rsidTr="00510AAC">
        <w:trPr>
          <w:trHeight w:val="438"/>
        </w:trPr>
        <w:tc>
          <w:tcPr>
            <w:tcW w:w="1737" w:type="dxa"/>
            <w:vMerge/>
            <w:hideMark/>
          </w:tcPr>
          <w:p w14:paraId="78173C91" w14:textId="77777777" w:rsidR="0070050D" w:rsidRPr="00F83805" w:rsidRDefault="0070050D" w:rsidP="001C13FB">
            <w:pPr>
              <w:spacing w:before="0"/>
              <w:rPr>
                <w:sz w:val="18"/>
                <w:szCs w:val="18"/>
                <w:lang w:eastAsia="ja-JP"/>
              </w:rPr>
            </w:pPr>
          </w:p>
        </w:tc>
        <w:tc>
          <w:tcPr>
            <w:tcW w:w="1372" w:type="dxa"/>
            <w:vMerge/>
            <w:hideMark/>
          </w:tcPr>
          <w:p w14:paraId="2E7B90EB" w14:textId="77777777" w:rsidR="0070050D" w:rsidRPr="00F83805" w:rsidRDefault="0070050D" w:rsidP="001C13FB">
            <w:pPr>
              <w:spacing w:before="0"/>
              <w:rPr>
                <w:sz w:val="18"/>
                <w:szCs w:val="18"/>
                <w:lang w:eastAsia="ja-JP"/>
              </w:rPr>
            </w:pPr>
          </w:p>
        </w:tc>
        <w:tc>
          <w:tcPr>
            <w:tcW w:w="1184" w:type="dxa"/>
            <w:vMerge/>
            <w:hideMark/>
          </w:tcPr>
          <w:p w14:paraId="55736628" w14:textId="77777777" w:rsidR="0070050D" w:rsidRPr="00F83805" w:rsidRDefault="0070050D" w:rsidP="001C13FB">
            <w:pPr>
              <w:spacing w:before="0"/>
              <w:rPr>
                <w:sz w:val="18"/>
                <w:szCs w:val="18"/>
                <w:lang w:eastAsia="ja-JP"/>
              </w:rPr>
            </w:pPr>
          </w:p>
        </w:tc>
        <w:tc>
          <w:tcPr>
            <w:tcW w:w="1360" w:type="dxa"/>
            <w:vMerge/>
            <w:hideMark/>
          </w:tcPr>
          <w:p w14:paraId="4722DDC1" w14:textId="77777777" w:rsidR="0070050D" w:rsidRPr="00F83805" w:rsidRDefault="0070050D" w:rsidP="001C13FB">
            <w:pPr>
              <w:spacing w:before="0"/>
              <w:rPr>
                <w:sz w:val="18"/>
                <w:szCs w:val="18"/>
                <w:lang w:eastAsia="ja-JP"/>
              </w:rPr>
            </w:pPr>
          </w:p>
        </w:tc>
        <w:tc>
          <w:tcPr>
            <w:tcW w:w="2564" w:type="dxa"/>
            <w:vMerge/>
            <w:hideMark/>
          </w:tcPr>
          <w:p w14:paraId="1FA20B0F" w14:textId="77777777" w:rsidR="0070050D" w:rsidRPr="00F83805" w:rsidRDefault="0070050D" w:rsidP="001C13FB">
            <w:pPr>
              <w:spacing w:before="0"/>
              <w:rPr>
                <w:sz w:val="18"/>
                <w:szCs w:val="18"/>
                <w:lang w:eastAsia="ja-JP"/>
              </w:rPr>
            </w:pPr>
          </w:p>
        </w:tc>
      </w:tr>
      <w:tr w:rsidR="00B7143C" w:rsidRPr="00F83805" w14:paraId="47D3597A" w14:textId="77777777" w:rsidTr="00510AAC">
        <w:trPr>
          <w:trHeight w:val="804"/>
        </w:trPr>
        <w:tc>
          <w:tcPr>
            <w:tcW w:w="1737" w:type="dxa"/>
            <w:vMerge w:val="restart"/>
            <w:hideMark/>
          </w:tcPr>
          <w:p w14:paraId="6C43BFAC" w14:textId="1F420032" w:rsidR="0070050D" w:rsidRPr="00F83805" w:rsidRDefault="0070050D" w:rsidP="001C13FB">
            <w:pPr>
              <w:spacing w:before="0"/>
              <w:rPr>
                <w:sz w:val="18"/>
                <w:szCs w:val="18"/>
                <w:lang w:eastAsia="ja-JP"/>
              </w:rPr>
            </w:pPr>
            <w:r w:rsidRPr="00F83805">
              <w:rPr>
                <w:sz w:val="18"/>
                <w:szCs w:val="18"/>
                <w:lang w:eastAsia="ja-JP"/>
              </w:rPr>
              <w:lastRenderedPageBreak/>
              <w:t>Foot abscess</w:t>
            </w:r>
          </w:p>
        </w:tc>
        <w:tc>
          <w:tcPr>
            <w:tcW w:w="1372" w:type="dxa"/>
            <w:vMerge w:val="restart"/>
            <w:hideMark/>
          </w:tcPr>
          <w:p w14:paraId="7E1D16BA" w14:textId="5310E3E9" w:rsidR="0070050D" w:rsidRPr="00F83805" w:rsidRDefault="0070050D" w:rsidP="001C13FB">
            <w:pPr>
              <w:spacing w:before="0"/>
              <w:rPr>
                <w:sz w:val="18"/>
                <w:szCs w:val="18"/>
                <w:lang w:eastAsia="ja-JP"/>
              </w:rPr>
            </w:pPr>
            <w:r>
              <w:rPr>
                <w:sz w:val="18"/>
                <w:szCs w:val="18"/>
                <w:lang w:eastAsia="ja-JP"/>
              </w:rPr>
              <w:t>Several flocks</w:t>
            </w:r>
          </w:p>
        </w:tc>
        <w:tc>
          <w:tcPr>
            <w:tcW w:w="1184" w:type="dxa"/>
            <w:vMerge w:val="restart"/>
            <w:hideMark/>
          </w:tcPr>
          <w:p w14:paraId="3CFDD77B" w14:textId="178A5685" w:rsidR="0070050D" w:rsidRPr="00F83805" w:rsidRDefault="0070050D" w:rsidP="001C13FB">
            <w:pPr>
              <w:spacing w:before="0"/>
              <w:rPr>
                <w:sz w:val="18"/>
                <w:szCs w:val="18"/>
                <w:lang w:eastAsia="ja-JP"/>
              </w:rPr>
            </w:pPr>
            <w:r>
              <w:rPr>
                <w:sz w:val="18"/>
                <w:szCs w:val="18"/>
                <w:lang w:eastAsia="ja-JP"/>
              </w:rPr>
              <w:t>Widespread but low prevalence within flocks.</w:t>
            </w:r>
          </w:p>
        </w:tc>
        <w:tc>
          <w:tcPr>
            <w:tcW w:w="1360" w:type="dxa"/>
            <w:vMerge w:val="restart"/>
            <w:hideMark/>
          </w:tcPr>
          <w:p w14:paraId="7140518A" w14:textId="64537FE8" w:rsidR="0070050D" w:rsidRPr="00F83805" w:rsidRDefault="0070050D" w:rsidP="001C13FB">
            <w:pPr>
              <w:spacing w:before="0"/>
              <w:rPr>
                <w:sz w:val="18"/>
                <w:szCs w:val="18"/>
                <w:lang w:eastAsia="ja-JP"/>
              </w:rPr>
            </w:pPr>
            <w:r>
              <w:rPr>
                <w:sz w:val="18"/>
                <w:szCs w:val="18"/>
                <w:lang w:eastAsia="ja-JP"/>
              </w:rPr>
              <w:t>Most cases in healing phase now</w:t>
            </w:r>
            <w:r w:rsidR="00C81D9A">
              <w:rPr>
                <w:sz w:val="18"/>
                <w:szCs w:val="18"/>
                <w:lang w:eastAsia="ja-JP"/>
              </w:rPr>
              <w:t>, but some severe cases seen in rams.</w:t>
            </w:r>
          </w:p>
        </w:tc>
        <w:tc>
          <w:tcPr>
            <w:tcW w:w="2564" w:type="dxa"/>
            <w:vMerge w:val="restart"/>
            <w:hideMark/>
          </w:tcPr>
          <w:p w14:paraId="4B84FC64" w14:textId="1290C599" w:rsidR="0070050D" w:rsidRPr="00F83805" w:rsidRDefault="0070050D" w:rsidP="001C13FB">
            <w:pPr>
              <w:spacing w:before="0"/>
              <w:rPr>
                <w:sz w:val="18"/>
                <w:szCs w:val="18"/>
                <w:lang w:eastAsia="ja-JP"/>
              </w:rPr>
            </w:pPr>
            <w:r w:rsidRPr="00F83805">
              <w:rPr>
                <w:sz w:val="18"/>
                <w:szCs w:val="18"/>
                <w:lang w:eastAsia="ja-JP"/>
              </w:rPr>
              <w:t>Keep mob average BCS to 3 - 3.3, pre-lamb shear, reduce interdigital skin injury, walk thr</w:t>
            </w:r>
            <w:r>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Pr>
                <w:sz w:val="18"/>
                <w:szCs w:val="18"/>
                <w:lang w:eastAsia="ja-JP"/>
              </w:rPr>
              <w:t>. Ensure culls fit to load if transported.</w:t>
            </w:r>
          </w:p>
        </w:tc>
      </w:tr>
      <w:tr w:rsidR="00B7143C" w:rsidRPr="00F83805" w14:paraId="6E2A7C86" w14:textId="77777777" w:rsidTr="00510AAC">
        <w:trPr>
          <w:trHeight w:val="438"/>
        </w:trPr>
        <w:tc>
          <w:tcPr>
            <w:tcW w:w="1737" w:type="dxa"/>
            <w:vMerge/>
            <w:hideMark/>
          </w:tcPr>
          <w:p w14:paraId="121C6C4C" w14:textId="77777777" w:rsidR="0070050D" w:rsidRPr="00F83805" w:rsidRDefault="0070050D" w:rsidP="001C13FB">
            <w:pPr>
              <w:spacing w:before="0"/>
              <w:rPr>
                <w:sz w:val="18"/>
                <w:szCs w:val="18"/>
                <w:lang w:eastAsia="ja-JP"/>
              </w:rPr>
            </w:pPr>
          </w:p>
        </w:tc>
        <w:tc>
          <w:tcPr>
            <w:tcW w:w="1372" w:type="dxa"/>
            <w:vMerge/>
            <w:hideMark/>
          </w:tcPr>
          <w:p w14:paraId="67736451" w14:textId="77777777" w:rsidR="0070050D" w:rsidRPr="00F83805" w:rsidRDefault="0070050D" w:rsidP="001C13FB">
            <w:pPr>
              <w:spacing w:before="0"/>
              <w:rPr>
                <w:sz w:val="18"/>
                <w:szCs w:val="18"/>
                <w:lang w:eastAsia="ja-JP"/>
              </w:rPr>
            </w:pPr>
          </w:p>
        </w:tc>
        <w:tc>
          <w:tcPr>
            <w:tcW w:w="1184" w:type="dxa"/>
            <w:vMerge/>
            <w:hideMark/>
          </w:tcPr>
          <w:p w14:paraId="50DC66EB" w14:textId="77777777" w:rsidR="0070050D" w:rsidRPr="00F83805" w:rsidRDefault="0070050D" w:rsidP="001C13FB">
            <w:pPr>
              <w:spacing w:before="0"/>
              <w:rPr>
                <w:sz w:val="18"/>
                <w:szCs w:val="18"/>
                <w:lang w:eastAsia="ja-JP"/>
              </w:rPr>
            </w:pPr>
          </w:p>
        </w:tc>
        <w:tc>
          <w:tcPr>
            <w:tcW w:w="1360" w:type="dxa"/>
            <w:vMerge/>
            <w:hideMark/>
          </w:tcPr>
          <w:p w14:paraId="32652A00" w14:textId="77777777" w:rsidR="0070050D" w:rsidRPr="00F83805" w:rsidRDefault="0070050D" w:rsidP="001C13FB">
            <w:pPr>
              <w:spacing w:before="0"/>
              <w:rPr>
                <w:sz w:val="18"/>
                <w:szCs w:val="18"/>
                <w:lang w:eastAsia="ja-JP"/>
              </w:rPr>
            </w:pPr>
          </w:p>
        </w:tc>
        <w:tc>
          <w:tcPr>
            <w:tcW w:w="2564" w:type="dxa"/>
            <w:vMerge/>
            <w:hideMark/>
          </w:tcPr>
          <w:p w14:paraId="6E0919AA" w14:textId="77777777" w:rsidR="0070050D" w:rsidRPr="00F83805" w:rsidRDefault="0070050D" w:rsidP="001C13FB">
            <w:pPr>
              <w:spacing w:before="0"/>
              <w:rPr>
                <w:sz w:val="18"/>
                <w:szCs w:val="18"/>
                <w:lang w:eastAsia="ja-JP"/>
              </w:rPr>
            </w:pPr>
          </w:p>
        </w:tc>
      </w:tr>
      <w:tr w:rsidR="00B7143C" w:rsidRPr="00F83805" w14:paraId="56A9CAC3" w14:textId="77777777" w:rsidTr="001C13FB">
        <w:trPr>
          <w:trHeight w:val="1932"/>
        </w:trPr>
        <w:tc>
          <w:tcPr>
            <w:tcW w:w="1737" w:type="dxa"/>
            <w:hideMark/>
          </w:tcPr>
          <w:p w14:paraId="3EA1381F" w14:textId="1A2AA73F" w:rsidR="00246AE0" w:rsidRPr="00F83805" w:rsidRDefault="00246AE0" w:rsidP="001C13FB">
            <w:pPr>
              <w:spacing w:before="0"/>
              <w:rPr>
                <w:sz w:val="18"/>
                <w:szCs w:val="18"/>
                <w:lang w:eastAsia="ja-JP"/>
              </w:rPr>
            </w:pPr>
            <w:r w:rsidRPr="00F83805">
              <w:rPr>
                <w:sz w:val="18"/>
                <w:szCs w:val="18"/>
                <w:lang w:eastAsia="ja-JP"/>
              </w:rPr>
              <w:t>F</w:t>
            </w:r>
            <w:r>
              <w:rPr>
                <w:sz w:val="18"/>
                <w:szCs w:val="18"/>
                <w:lang w:eastAsia="ja-JP"/>
              </w:rPr>
              <w:t>ighting deaths in rams</w:t>
            </w:r>
          </w:p>
        </w:tc>
        <w:tc>
          <w:tcPr>
            <w:tcW w:w="1372" w:type="dxa"/>
            <w:hideMark/>
          </w:tcPr>
          <w:p w14:paraId="49F2D7DA" w14:textId="29E83690" w:rsidR="00246AE0" w:rsidRPr="00F83805" w:rsidRDefault="00246AE0" w:rsidP="001C13FB">
            <w:pPr>
              <w:spacing w:before="0"/>
              <w:rPr>
                <w:sz w:val="18"/>
                <w:szCs w:val="18"/>
                <w:lang w:eastAsia="ja-JP"/>
              </w:rPr>
            </w:pPr>
            <w:r>
              <w:rPr>
                <w:sz w:val="18"/>
                <w:szCs w:val="18"/>
                <w:lang w:eastAsia="ja-JP"/>
              </w:rPr>
              <w:t>One property</w:t>
            </w:r>
          </w:p>
        </w:tc>
        <w:tc>
          <w:tcPr>
            <w:tcW w:w="1184" w:type="dxa"/>
            <w:hideMark/>
          </w:tcPr>
          <w:p w14:paraId="044F90D4" w14:textId="31F9BE49" w:rsidR="00246AE0" w:rsidRPr="00F83805" w:rsidRDefault="00246AE0" w:rsidP="001C13FB">
            <w:pPr>
              <w:spacing w:before="0"/>
              <w:rPr>
                <w:sz w:val="18"/>
                <w:szCs w:val="18"/>
                <w:lang w:eastAsia="ja-JP"/>
              </w:rPr>
            </w:pPr>
            <w:r>
              <w:rPr>
                <w:sz w:val="18"/>
                <w:szCs w:val="18"/>
                <w:lang w:eastAsia="ja-JP"/>
              </w:rPr>
              <w:t>Southern Tasmania</w:t>
            </w:r>
          </w:p>
        </w:tc>
        <w:tc>
          <w:tcPr>
            <w:tcW w:w="1360" w:type="dxa"/>
            <w:hideMark/>
          </w:tcPr>
          <w:p w14:paraId="7B73C531" w14:textId="470DA169" w:rsidR="00246AE0" w:rsidRPr="00F83805" w:rsidRDefault="00246AE0" w:rsidP="001C13FB">
            <w:pPr>
              <w:spacing w:before="0"/>
              <w:rPr>
                <w:sz w:val="18"/>
                <w:szCs w:val="18"/>
                <w:lang w:eastAsia="ja-JP"/>
              </w:rPr>
            </w:pPr>
            <w:r>
              <w:rPr>
                <w:sz w:val="18"/>
                <w:szCs w:val="18"/>
                <w:lang w:eastAsia="ja-JP"/>
              </w:rPr>
              <w:t>Death can be from broken neck, other fatal injuries or infection subsequent to wounds.</w:t>
            </w:r>
          </w:p>
        </w:tc>
        <w:tc>
          <w:tcPr>
            <w:tcW w:w="2564" w:type="dxa"/>
            <w:hideMark/>
          </w:tcPr>
          <w:p w14:paraId="2360E123" w14:textId="14989F9D" w:rsidR="00246AE0" w:rsidRPr="00F83805" w:rsidRDefault="00246AE0" w:rsidP="001C13FB">
            <w:pPr>
              <w:spacing w:before="0"/>
              <w:rPr>
                <w:sz w:val="18"/>
                <w:szCs w:val="18"/>
                <w:lang w:eastAsia="ja-JP"/>
              </w:rPr>
            </w:pPr>
            <w:r>
              <w:rPr>
                <w:sz w:val="18"/>
                <w:szCs w:val="18"/>
                <w:lang w:eastAsia="ja-JP"/>
              </w:rPr>
              <w:t>Make sure rams have plenty of room to get away if attacked by other rams.  Vaccinate with 5-in-1 to prevent Big Head (Clostridial infection).</w:t>
            </w:r>
            <w:r w:rsidR="009D1934">
              <w:rPr>
                <w:sz w:val="18"/>
                <w:szCs w:val="18"/>
                <w:lang w:eastAsia="ja-JP"/>
              </w:rPr>
              <w:t xml:space="preserve">  Separate and treat injured rams.</w:t>
            </w:r>
          </w:p>
        </w:tc>
      </w:tr>
      <w:tr w:rsidR="00B7143C" w:rsidRPr="00F83805" w14:paraId="5C53A2C0" w14:textId="77777777" w:rsidTr="00246AE0">
        <w:trPr>
          <w:trHeight w:val="841"/>
        </w:trPr>
        <w:tc>
          <w:tcPr>
            <w:tcW w:w="1737" w:type="dxa"/>
            <w:hideMark/>
          </w:tcPr>
          <w:p w14:paraId="6EF824ED" w14:textId="341E774D" w:rsidR="0070050D" w:rsidRPr="00F83805" w:rsidRDefault="0070050D" w:rsidP="001C13FB">
            <w:pPr>
              <w:spacing w:before="0"/>
              <w:rPr>
                <w:sz w:val="18"/>
                <w:szCs w:val="18"/>
                <w:lang w:eastAsia="ja-JP"/>
              </w:rPr>
            </w:pPr>
            <w:r w:rsidRPr="00F83805">
              <w:rPr>
                <w:sz w:val="18"/>
                <w:szCs w:val="18"/>
                <w:lang w:eastAsia="ja-JP"/>
              </w:rPr>
              <w:t>Footrot</w:t>
            </w:r>
            <w:r>
              <w:rPr>
                <w:sz w:val="18"/>
                <w:szCs w:val="18"/>
                <w:lang w:eastAsia="ja-JP"/>
              </w:rPr>
              <w:t xml:space="preserve"> (virulent)</w:t>
            </w:r>
          </w:p>
        </w:tc>
        <w:tc>
          <w:tcPr>
            <w:tcW w:w="1372" w:type="dxa"/>
            <w:hideMark/>
          </w:tcPr>
          <w:p w14:paraId="40AD88DD" w14:textId="4016B60F" w:rsidR="0070050D" w:rsidRPr="00F83805" w:rsidRDefault="0070050D" w:rsidP="001C13FB">
            <w:pPr>
              <w:spacing w:before="0"/>
              <w:rPr>
                <w:sz w:val="18"/>
                <w:szCs w:val="18"/>
                <w:lang w:eastAsia="ja-JP"/>
              </w:rPr>
            </w:pPr>
            <w:r>
              <w:rPr>
                <w:sz w:val="18"/>
                <w:szCs w:val="18"/>
                <w:lang w:eastAsia="ja-JP"/>
              </w:rPr>
              <w:t>A number of properties</w:t>
            </w:r>
          </w:p>
        </w:tc>
        <w:tc>
          <w:tcPr>
            <w:tcW w:w="1184" w:type="dxa"/>
            <w:hideMark/>
          </w:tcPr>
          <w:p w14:paraId="5C686E5C" w14:textId="436288D2" w:rsidR="0070050D" w:rsidRPr="00F83805" w:rsidRDefault="0070050D" w:rsidP="001C13FB">
            <w:pPr>
              <w:spacing w:before="0"/>
              <w:rPr>
                <w:sz w:val="18"/>
                <w:szCs w:val="18"/>
                <w:lang w:eastAsia="ja-JP"/>
              </w:rPr>
            </w:pPr>
            <w:r>
              <w:rPr>
                <w:sz w:val="18"/>
                <w:szCs w:val="18"/>
                <w:lang w:eastAsia="ja-JP"/>
              </w:rPr>
              <w:t xml:space="preserve">Widespread, </w:t>
            </w:r>
          </w:p>
        </w:tc>
        <w:tc>
          <w:tcPr>
            <w:tcW w:w="1360" w:type="dxa"/>
            <w:hideMark/>
          </w:tcPr>
          <w:p w14:paraId="2D5EA4BA" w14:textId="456A39E4" w:rsidR="0070050D" w:rsidRPr="00F83805" w:rsidRDefault="0070050D" w:rsidP="001C13FB">
            <w:pPr>
              <w:spacing w:before="0"/>
              <w:rPr>
                <w:sz w:val="18"/>
                <w:szCs w:val="18"/>
                <w:lang w:eastAsia="ja-JP"/>
              </w:rPr>
            </w:pPr>
            <w:r w:rsidRPr="00F83805">
              <w:rPr>
                <w:sz w:val="18"/>
                <w:szCs w:val="18"/>
                <w:lang w:eastAsia="ja-JP"/>
              </w:rPr>
              <w:t xml:space="preserve">Footrot </w:t>
            </w:r>
            <w:r>
              <w:rPr>
                <w:sz w:val="18"/>
                <w:szCs w:val="18"/>
                <w:lang w:eastAsia="ja-JP"/>
              </w:rPr>
              <w:t>actively spreading on irrigation</w:t>
            </w:r>
            <w:r w:rsidR="00425E34">
              <w:rPr>
                <w:sz w:val="18"/>
                <w:szCs w:val="18"/>
                <w:lang w:eastAsia="ja-JP"/>
              </w:rPr>
              <w:t>, the rest chronic cases</w:t>
            </w:r>
            <w:r>
              <w:rPr>
                <w:sz w:val="18"/>
                <w:szCs w:val="18"/>
                <w:lang w:eastAsia="ja-JP"/>
              </w:rPr>
              <w:t>.</w:t>
            </w:r>
            <w:r w:rsidRPr="00F83805">
              <w:rPr>
                <w:sz w:val="18"/>
                <w:szCs w:val="18"/>
                <w:lang w:eastAsia="ja-JP"/>
              </w:rPr>
              <w:t xml:space="preserve">  </w:t>
            </w:r>
          </w:p>
        </w:tc>
        <w:tc>
          <w:tcPr>
            <w:tcW w:w="2564" w:type="dxa"/>
            <w:hideMark/>
          </w:tcPr>
          <w:p w14:paraId="22E23D3A" w14:textId="550BA8E0" w:rsidR="0070050D" w:rsidRPr="00F83805" w:rsidRDefault="0070050D" w:rsidP="001C13FB">
            <w:pPr>
              <w:spacing w:before="0"/>
              <w:rPr>
                <w:sz w:val="18"/>
                <w:szCs w:val="18"/>
                <w:lang w:eastAsia="ja-JP"/>
              </w:rPr>
            </w:pPr>
            <w:r>
              <w:rPr>
                <w:sz w:val="18"/>
                <w:szCs w:val="18"/>
                <w:lang w:eastAsia="ja-JP"/>
              </w:rPr>
              <w:t xml:space="preserve">Paring, </w:t>
            </w:r>
            <w:proofErr w:type="spellStart"/>
            <w:r>
              <w:rPr>
                <w:sz w:val="18"/>
                <w:szCs w:val="18"/>
                <w:lang w:eastAsia="ja-JP"/>
              </w:rPr>
              <w:t>f</w:t>
            </w:r>
            <w:r w:rsidRPr="00F83805">
              <w:rPr>
                <w:sz w:val="18"/>
                <w:szCs w:val="18"/>
                <w:lang w:eastAsia="ja-JP"/>
              </w:rPr>
              <w:t>ootbathing</w:t>
            </w:r>
            <w:proofErr w:type="spellEnd"/>
            <w:r>
              <w:rPr>
                <w:sz w:val="18"/>
                <w:szCs w:val="18"/>
                <w:lang w:eastAsia="ja-JP"/>
              </w:rPr>
              <w:t>, culling chronic cases, use of serogroup specific vaccines</w:t>
            </w:r>
            <w:r w:rsidR="009D1934">
              <w:rPr>
                <w:sz w:val="18"/>
                <w:szCs w:val="18"/>
                <w:lang w:eastAsia="ja-JP"/>
              </w:rPr>
              <w:t>.</w:t>
            </w:r>
            <w:r>
              <w:rPr>
                <w:sz w:val="18"/>
                <w:szCs w:val="18"/>
                <w:lang w:eastAsia="ja-JP"/>
              </w:rPr>
              <w:t xml:space="preserve"> </w:t>
            </w:r>
            <w:r w:rsidR="00246AE0">
              <w:rPr>
                <w:sz w:val="18"/>
                <w:szCs w:val="18"/>
                <w:lang w:eastAsia="ja-JP"/>
              </w:rPr>
              <w:t>Can plan to e</w:t>
            </w:r>
            <w:r>
              <w:rPr>
                <w:sz w:val="18"/>
                <w:szCs w:val="18"/>
                <w:lang w:eastAsia="ja-JP"/>
              </w:rPr>
              <w:t>radica</w:t>
            </w:r>
            <w:r w:rsidR="00246AE0">
              <w:rPr>
                <w:sz w:val="18"/>
                <w:szCs w:val="18"/>
                <w:lang w:eastAsia="ja-JP"/>
              </w:rPr>
              <w:t>te</w:t>
            </w:r>
            <w:r>
              <w:rPr>
                <w:sz w:val="18"/>
                <w:szCs w:val="18"/>
                <w:lang w:eastAsia="ja-JP"/>
              </w:rPr>
              <w:t xml:space="preserve"> by repeated foot inspections and culling all infected sheep </w:t>
            </w:r>
            <w:r w:rsidR="00246AE0">
              <w:rPr>
                <w:sz w:val="18"/>
                <w:szCs w:val="18"/>
                <w:lang w:eastAsia="ja-JP"/>
              </w:rPr>
              <w:t>next summer</w:t>
            </w:r>
            <w:r>
              <w:rPr>
                <w:sz w:val="18"/>
                <w:szCs w:val="18"/>
                <w:lang w:eastAsia="ja-JP"/>
              </w:rPr>
              <w:t xml:space="preserve"> if re-infection from outside sources unlikely. Ensure culls fit to load if transported.</w:t>
            </w:r>
            <w:r w:rsidR="003857B7">
              <w:rPr>
                <w:sz w:val="18"/>
                <w:szCs w:val="18"/>
                <w:lang w:eastAsia="ja-JP"/>
              </w:rPr>
              <w:t xml:space="preserve">  Ask for a </w:t>
            </w:r>
            <w:r w:rsidR="003D1D19">
              <w:rPr>
                <w:sz w:val="18"/>
                <w:szCs w:val="18"/>
                <w:lang w:eastAsia="ja-JP"/>
              </w:rPr>
              <w:t>Sheep Health Declaration when buying sheep and ensure section B1 confirms flock is free of virulent footrot.</w:t>
            </w:r>
          </w:p>
        </w:tc>
      </w:tr>
      <w:tr w:rsidR="00B7143C" w:rsidRPr="006A1EEE" w14:paraId="20C6AE85" w14:textId="77777777" w:rsidTr="001C13FB">
        <w:trPr>
          <w:trHeight w:val="699"/>
        </w:trPr>
        <w:tc>
          <w:tcPr>
            <w:tcW w:w="1737" w:type="dxa"/>
            <w:hideMark/>
          </w:tcPr>
          <w:p w14:paraId="4DCA26AF" w14:textId="77078DB1" w:rsidR="006470B9" w:rsidRPr="006A1EEE" w:rsidRDefault="006A1EEE" w:rsidP="001C13FB">
            <w:pPr>
              <w:spacing w:before="0"/>
              <w:rPr>
                <w:color w:val="000000" w:themeColor="text1"/>
                <w:sz w:val="18"/>
                <w:szCs w:val="18"/>
                <w:lang w:eastAsia="ja-JP"/>
              </w:rPr>
            </w:pPr>
            <w:r w:rsidRPr="006A1EEE">
              <w:rPr>
                <w:color w:val="000000" w:themeColor="text1"/>
                <w:sz w:val="18"/>
                <w:szCs w:val="18"/>
                <w:lang w:eastAsia="ja-JP"/>
              </w:rPr>
              <w:t>Grain poisoning</w:t>
            </w:r>
          </w:p>
        </w:tc>
        <w:tc>
          <w:tcPr>
            <w:tcW w:w="1372" w:type="dxa"/>
            <w:hideMark/>
          </w:tcPr>
          <w:p w14:paraId="5F3AECFD" w14:textId="7E407A94" w:rsidR="006470B9" w:rsidRPr="006A1EEE" w:rsidRDefault="006470B9" w:rsidP="001C13FB">
            <w:pPr>
              <w:spacing w:before="0"/>
              <w:rPr>
                <w:color w:val="000000" w:themeColor="text1"/>
                <w:sz w:val="18"/>
                <w:szCs w:val="18"/>
                <w:lang w:eastAsia="ja-JP"/>
              </w:rPr>
            </w:pPr>
            <w:r w:rsidRPr="006A1EEE">
              <w:rPr>
                <w:color w:val="000000" w:themeColor="text1"/>
                <w:sz w:val="18"/>
                <w:szCs w:val="18"/>
                <w:lang w:eastAsia="ja-JP"/>
              </w:rPr>
              <w:t>Many cases</w:t>
            </w:r>
            <w:r w:rsidR="006A1EEE" w:rsidRPr="006A1EEE">
              <w:rPr>
                <w:color w:val="000000" w:themeColor="text1"/>
                <w:sz w:val="18"/>
                <w:szCs w:val="18"/>
                <w:lang w:eastAsia="ja-JP"/>
              </w:rPr>
              <w:t xml:space="preserve"> in one flock</w:t>
            </w:r>
          </w:p>
        </w:tc>
        <w:tc>
          <w:tcPr>
            <w:tcW w:w="1184" w:type="dxa"/>
            <w:hideMark/>
          </w:tcPr>
          <w:p w14:paraId="72A28D29" w14:textId="6C018AB8" w:rsidR="006470B9" w:rsidRPr="006A1EEE" w:rsidRDefault="006A1EEE" w:rsidP="001C13FB">
            <w:pPr>
              <w:spacing w:before="0"/>
              <w:rPr>
                <w:color w:val="000000" w:themeColor="text1"/>
                <w:sz w:val="18"/>
                <w:szCs w:val="18"/>
                <w:lang w:eastAsia="ja-JP"/>
              </w:rPr>
            </w:pPr>
            <w:r w:rsidRPr="006A1EEE">
              <w:rPr>
                <w:color w:val="000000" w:themeColor="text1"/>
                <w:sz w:val="18"/>
                <w:szCs w:val="18"/>
                <w:lang w:eastAsia="ja-JP"/>
              </w:rPr>
              <w:t>Southern Tasmania</w:t>
            </w:r>
          </w:p>
        </w:tc>
        <w:tc>
          <w:tcPr>
            <w:tcW w:w="1360" w:type="dxa"/>
            <w:hideMark/>
          </w:tcPr>
          <w:p w14:paraId="610E4345" w14:textId="544A44D3" w:rsidR="006470B9" w:rsidRPr="006A1EEE" w:rsidRDefault="006A1EEE" w:rsidP="001C13FB">
            <w:pPr>
              <w:spacing w:before="0"/>
              <w:rPr>
                <w:color w:val="000000" w:themeColor="text1"/>
                <w:sz w:val="18"/>
                <w:szCs w:val="18"/>
                <w:lang w:eastAsia="ja-JP"/>
              </w:rPr>
            </w:pPr>
            <w:r w:rsidRPr="006A1EEE">
              <w:rPr>
                <w:color w:val="000000" w:themeColor="text1"/>
                <w:sz w:val="18"/>
                <w:szCs w:val="18"/>
                <w:lang w:eastAsia="ja-JP"/>
              </w:rPr>
              <w:t>Ewes over-fed pellets in late pregnancy</w:t>
            </w:r>
          </w:p>
        </w:tc>
        <w:tc>
          <w:tcPr>
            <w:tcW w:w="2564" w:type="dxa"/>
            <w:hideMark/>
          </w:tcPr>
          <w:p w14:paraId="7B37A520" w14:textId="112C2C68" w:rsidR="006470B9" w:rsidRPr="006A1EEE" w:rsidRDefault="006A1EEE" w:rsidP="001C13FB">
            <w:pPr>
              <w:spacing w:before="0"/>
              <w:rPr>
                <w:color w:val="000000" w:themeColor="text1"/>
                <w:sz w:val="18"/>
                <w:szCs w:val="18"/>
                <w:lang w:eastAsia="ja-JP"/>
              </w:rPr>
            </w:pPr>
            <w:r w:rsidRPr="006A1EEE">
              <w:rPr>
                <w:color w:val="000000" w:themeColor="text1"/>
                <w:sz w:val="18"/>
                <w:szCs w:val="18"/>
                <w:lang w:eastAsia="ja-JP"/>
              </w:rPr>
              <w:t xml:space="preserve">Affected sheep can be given bicarb in water plus offered hay. </w:t>
            </w:r>
            <w:r w:rsidR="001C13FB">
              <w:rPr>
                <w:color w:val="000000" w:themeColor="text1"/>
                <w:sz w:val="18"/>
                <w:szCs w:val="18"/>
                <w:lang w:eastAsia="ja-JP"/>
              </w:rPr>
              <w:t xml:space="preserve">Introduce pellets/grain slowly, 50 g/head/day for 2 days then </w:t>
            </w:r>
            <w:r w:rsidR="009D1934">
              <w:rPr>
                <w:color w:val="000000" w:themeColor="text1"/>
                <w:sz w:val="18"/>
                <w:szCs w:val="18"/>
                <w:lang w:eastAsia="ja-JP"/>
              </w:rPr>
              <w:t>increase by</w:t>
            </w:r>
            <w:r w:rsidR="001C13FB">
              <w:rPr>
                <w:color w:val="000000" w:themeColor="text1"/>
                <w:sz w:val="18"/>
                <w:szCs w:val="18"/>
                <w:lang w:eastAsia="ja-JP"/>
              </w:rPr>
              <w:t xml:space="preserve"> 50 gram/head/day every 2 days</w:t>
            </w:r>
            <w:r w:rsidR="00C5508F">
              <w:rPr>
                <w:color w:val="000000" w:themeColor="text1"/>
                <w:sz w:val="18"/>
                <w:szCs w:val="18"/>
                <w:lang w:eastAsia="ja-JP"/>
              </w:rPr>
              <w:t>. When well settled on full ration can feed every 3-4  days.</w:t>
            </w:r>
          </w:p>
        </w:tc>
      </w:tr>
      <w:tr w:rsidR="003F3603" w:rsidRPr="006A1EEE" w14:paraId="5C7DC25B" w14:textId="77777777" w:rsidTr="00040075">
        <w:trPr>
          <w:trHeight w:val="699"/>
        </w:trPr>
        <w:tc>
          <w:tcPr>
            <w:tcW w:w="1737" w:type="dxa"/>
            <w:hideMark/>
          </w:tcPr>
          <w:p w14:paraId="331237F1" w14:textId="77777777" w:rsidR="003F3603" w:rsidRPr="006A1EEE" w:rsidRDefault="003F3603" w:rsidP="00040075">
            <w:pPr>
              <w:spacing w:before="0"/>
              <w:rPr>
                <w:color w:val="000000" w:themeColor="text1"/>
                <w:sz w:val="18"/>
                <w:szCs w:val="18"/>
                <w:lang w:eastAsia="ja-JP"/>
              </w:rPr>
            </w:pPr>
            <w:r w:rsidRPr="006A1EEE">
              <w:rPr>
                <w:color w:val="000000" w:themeColor="text1"/>
                <w:sz w:val="18"/>
                <w:szCs w:val="18"/>
                <w:lang w:eastAsia="ja-JP"/>
              </w:rPr>
              <w:t>Hernias (abdominal)</w:t>
            </w:r>
          </w:p>
        </w:tc>
        <w:tc>
          <w:tcPr>
            <w:tcW w:w="1372" w:type="dxa"/>
            <w:hideMark/>
          </w:tcPr>
          <w:p w14:paraId="5CF8D936" w14:textId="20A219F8" w:rsidR="003F3603" w:rsidRPr="006A1EEE" w:rsidRDefault="003F3603" w:rsidP="00040075">
            <w:pPr>
              <w:spacing w:before="0"/>
              <w:rPr>
                <w:color w:val="000000" w:themeColor="text1"/>
                <w:sz w:val="18"/>
                <w:szCs w:val="18"/>
                <w:lang w:eastAsia="ja-JP"/>
              </w:rPr>
            </w:pPr>
            <w:r w:rsidRPr="006A1EEE">
              <w:rPr>
                <w:color w:val="000000" w:themeColor="text1"/>
                <w:sz w:val="18"/>
                <w:szCs w:val="18"/>
                <w:lang w:eastAsia="ja-JP"/>
              </w:rPr>
              <w:t xml:space="preserve">A number of cases in one flock </w:t>
            </w:r>
          </w:p>
        </w:tc>
        <w:tc>
          <w:tcPr>
            <w:tcW w:w="1184" w:type="dxa"/>
            <w:hideMark/>
          </w:tcPr>
          <w:p w14:paraId="51B1E374" w14:textId="77777777" w:rsidR="003F3603" w:rsidRPr="006A1EEE" w:rsidRDefault="003F3603" w:rsidP="00040075">
            <w:pPr>
              <w:spacing w:before="0"/>
              <w:rPr>
                <w:color w:val="000000" w:themeColor="text1"/>
                <w:sz w:val="18"/>
                <w:szCs w:val="18"/>
                <w:lang w:eastAsia="ja-JP"/>
              </w:rPr>
            </w:pPr>
            <w:r w:rsidRPr="006A1EEE">
              <w:rPr>
                <w:color w:val="000000" w:themeColor="text1"/>
                <w:sz w:val="18"/>
                <w:szCs w:val="18"/>
                <w:lang w:eastAsia="ja-JP"/>
              </w:rPr>
              <w:t>Northern Tasmania</w:t>
            </w:r>
          </w:p>
        </w:tc>
        <w:tc>
          <w:tcPr>
            <w:tcW w:w="1360" w:type="dxa"/>
            <w:hideMark/>
          </w:tcPr>
          <w:p w14:paraId="306FB621" w14:textId="77777777" w:rsidR="003F3603" w:rsidRPr="006A1EEE" w:rsidRDefault="003F3603" w:rsidP="00040075">
            <w:pPr>
              <w:spacing w:before="0"/>
              <w:rPr>
                <w:color w:val="000000" w:themeColor="text1"/>
                <w:sz w:val="18"/>
                <w:szCs w:val="18"/>
                <w:lang w:eastAsia="ja-JP"/>
              </w:rPr>
            </w:pPr>
            <w:r w:rsidRPr="006A1EEE">
              <w:rPr>
                <w:color w:val="000000" w:themeColor="text1"/>
                <w:sz w:val="18"/>
                <w:szCs w:val="18"/>
                <w:lang w:eastAsia="ja-JP"/>
              </w:rPr>
              <w:t>Bulge in abdomen wall</w:t>
            </w:r>
          </w:p>
        </w:tc>
        <w:tc>
          <w:tcPr>
            <w:tcW w:w="2564" w:type="dxa"/>
            <w:hideMark/>
          </w:tcPr>
          <w:p w14:paraId="48AAD36C" w14:textId="77777777" w:rsidR="003F3603" w:rsidRPr="006A1EEE" w:rsidRDefault="003F3603" w:rsidP="00040075">
            <w:pPr>
              <w:spacing w:before="0"/>
              <w:rPr>
                <w:color w:val="000000" w:themeColor="text1"/>
                <w:sz w:val="18"/>
                <w:szCs w:val="18"/>
                <w:lang w:eastAsia="ja-JP"/>
              </w:rPr>
            </w:pPr>
            <w:r w:rsidRPr="006A1EEE">
              <w:rPr>
                <w:color w:val="000000" w:themeColor="text1"/>
                <w:sz w:val="18"/>
                <w:szCs w:val="18"/>
                <w:lang w:eastAsia="ja-JP"/>
              </w:rPr>
              <w:t>These suspected to be caused by compressed air handler. Best just left alone, very hard to repair surgically.</w:t>
            </w:r>
          </w:p>
        </w:tc>
      </w:tr>
      <w:tr w:rsidR="00B7143C" w:rsidRPr="006A1EEE" w14:paraId="03E3D428" w14:textId="77777777" w:rsidTr="001C13FB">
        <w:trPr>
          <w:trHeight w:val="699"/>
        </w:trPr>
        <w:tc>
          <w:tcPr>
            <w:tcW w:w="1737" w:type="dxa"/>
            <w:hideMark/>
          </w:tcPr>
          <w:p w14:paraId="1B2B2CB9" w14:textId="542EC0AA" w:rsidR="008D4591" w:rsidRPr="006A1EEE" w:rsidRDefault="003F3603" w:rsidP="001C13FB">
            <w:pPr>
              <w:spacing w:before="0"/>
              <w:rPr>
                <w:color w:val="000000" w:themeColor="text1"/>
                <w:sz w:val="18"/>
                <w:szCs w:val="18"/>
                <w:lang w:eastAsia="ja-JP"/>
              </w:rPr>
            </w:pPr>
            <w:r>
              <w:rPr>
                <w:color w:val="000000" w:themeColor="text1"/>
                <w:sz w:val="18"/>
                <w:szCs w:val="18"/>
                <w:lang w:eastAsia="ja-JP"/>
              </w:rPr>
              <w:t>Ill-thrift</w:t>
            </w:r>
          </w:p>
        </w:tc>
        <w:tc>
          <w:tcPr>
            <w:tcW w:w="1372" w:type="dxa"/>
            <w:hideMark/>
          </w:tcPr>
          <w:p w14:paraId="625F6F80" w14:textId="124640E7" w:rsidR="008D4591" w:rsidRPr="006A1EEE" w:rsidRDefault="006470B9" w:rsidP="001C13FB">
            <w:pPr>
              <w:spacing w:before="0"/>
              <w:rPr>
                <w:color w:val="000000" w:themeColor="text1"/>
                <w:sz w:val="18"/>
                <w:szCs w:val="18"/>
                <w:lang w:eastAsia="ja-JP"/>
              </w:rPr>
            </w:pPr>
            <w:r w:rsidRPr="006A1EEE">
              <w:rPr>
                <w:color w:val="000000" w:themeColor="text1"/>
                <w:sz w:val="18"/>
                <w:szCs w:val="18"/>
                <w:lang w:eastAsia="ja-JP"/>
              </w:rPr>
              <w:t xml:space="preserve">A </w:t>
            </w:r>
            <w:r w:rsidR="003F3603">
              <w:rPr>
                <w:color w:val="000000" w:themeColor="text1"/>
                <w:sz w:val="18"/>
                <w:szCs w:val="18"/>
                <w:lang w:eastAsia="ja-JP"/>
              </w:rPr>
              <w:t>small to moderate number of cases in  many flocks</w:t>
            </w:r>
          </w:p>
        </w:tc>
        <w:tc>
          <w:tcPr>
            <w:tcW w:w="1184" w:type="dxa"/>
            <w:hideMark/>
          </w:tcPr>
          <w:p w14:paraId="0245677B" w14:textId="49467F24" w:rsidR="008D4591" w:rsidRPr="006A1EEE" w:rsidRDefault="003F3603" w:rsidP="001C13FB">
            <w:pPr>
              <w:spacing w:before="0"/>
              <w:rPr>
                <w:color w:val="000000" w:themeColor="text1"/>
                <w:sz w:val="18"/>
                <w:szCs w:val="18"/>
                <w:lang w:eastAsia="ja-JP"/>
              </w:rPr>
            </w:pPr>
            <w:r>
              <w:rPr>
                <w:color w:val="000000" w:themeColor="text1"/>
                <w:sz w:val="18"/>
                <w:szCs w:val="18"/>
                <w:lang w:eastAsia="ja-JP"/>
              </w:rPr>
              <w:t xml:space="preserve">Southern and </w:t>
            </w:r>
            <w:r w:rsidR="006470B9" w:rsidRPr="006A1EEE">
              <w:rPr>
                <w:color w:val="000000" w:themeColor="text1"/>
                <w:sz w:val="18"/>
                <w:szCs w:val="18"/>
                <w:lang w:eastAsia="ja-JP"/>
              </w:rPr>
              <w:t>Northern Tasmania</w:t>
            </w:r>
          </w:p>
        </w:tc>
        <w:tc>
          <w:tcPr>
            <w:tcW w:w="1360" w:type="dxa"/>
            <w:hideMark/>
          </w:tcPr>
          <w:p w14:paraId="3B9F9554" w14:textId="0E091E49" w:rsidR="008D4591" w:rsidRPr="006A1EEE" w:rsidRDefault="003F3603" w:rsidP="001C13FB">
            <w:pPr>
              <w:spacing w:before="0"/>
              <w:rPr>
                <w:color w:val="000000" w:themeColor="text1"/>
                <w:sz w:val="18"/>
                <w:szCs w:val="18"/>
                <w:lang w:eastAsia="ja-JP"/>
              </w:rPr>
            </w:pPr>
            <w:r>
              <w:rPr>
                <w:color w:val="000000" w:themeColor="text1"/>
                <w:sz w:val="18"/>
                <w:szCs w:val="18"/>
                <w:lang w:eastAsia="ja-JP"/>
              </w:rPr>
              <w:t>Mostly in weaners</w:t>
            </w:r>
            <w:r w:rsidR="008870B8">
              <w:rPr>
                <w:color w:val="000000" w:themeColor="text1"/>
                <w:sz w:val="18"/>
                <w:szCs w:val="18"/>
                <w:lang w:eastAsia="ja-JP"/>
              </w:rPr>
              <w:t>.  Poor growth rates.</w:t>
            </w:r>
          </w:p>
        </w:tc>
        <w:tc>
          <w:tcPr>
            <w:tcW w:w="2564" w:type="dxa"/>
            <w:hideMark/>
          </w:tcPr>
          <w:p w14:paraId="74308178" w14:textId="339ECA51" w:rsidR="008D4591" w:rsidRPr="006A1EEE" w:rsidRDefault="008870B8" w:rsidP="001C13FB">
            <w:pPr>
              <w:spacing w:before="0"/>
              <w:rPr>
                <w:color w:val="000000" w:themeColor="text1"/>
                <w:sz w:val="18"/>
                <w:szCs w:val="18"/>
                <w:lang w:eastAsia="ja-JP"/>
              </w:rPr>
            </w:pPr>
            <w:r>
              <w:rPr>
                <w:color w:val="000000" w:themeColor="text1"/>
                <w:sz w:val="18"/>
                <w:szCs w:val="18"/>
                <w:lang w:eastAsia="ja-JP"/>
              </w:rPr>
              <w:t xml:space="preserve">Most dryland pastures over summer do not have enough energy or protein for weaner sheep and even adult dry sheep will lose body condition. Fodder crops, irrigated pastures or supplementary feed required.  Worms (especially </w:t>
            </w:r>
            <w:proofErr w:type="spellStart"/>
            <w:r>
              <w:rPr>
                <w:color w:val="000000" w:themeColor="text1"/>
                <w:sz w:val="18"/>
                <w:szCs w:val="18"/>
                <w:lang w:eastAsia="ja-JP"/>
              </w:rPr>
              <w:t>Nematodirus</w:t>
            </w:r>
            <w:proofErr w:type="spellEnd"/>
            <w:r>
              <w:rPr>
                <w:color w:val="000000" w:themeColor="text1"/>
                <w:sz w:val="18"/>
                <w:szCs w:val="18"/>
                <w:lang w:eastAsia="ja-JP"/>
              </w:rPr>
              <w:t xml:space="preserve"> in autumn), fluke, footrot, chronic pneumonia and sometimes selenium, copper or B12 deficiency </w:t>
            </w:r>
            <w:r w:rsidR="009D1934">
              <w:rPr>
                <w:color w:val="000000" w:themeColor="text1"/>
                <w:sz w:val="18"/>
                <w:szCs w:val="18"/>
                <w:lang w:eastAsia="ja-JP"/>
              </w:rPr>
              <w:t>can also cause ill-thrift</w:t>
            </w:r>
            <w:r>
              <w:rPr>
                <w:color w:val="000000" w:themeColor="text1"/>
                <w:sz w:val="18"/>
                <w:szCs w:val="18"/>
                <w:lang w:eastAsia="ja-JP"/>
              </w:rPr>
              <w:t>.</w:t>
            </w:r>
          </w:p>
        </w:tc>
      </w:tr>
      <w:tr w:rsidR="00A2041F" w:rsidRPr="00A2041F" w14:paraId="3B5E86D8" w14:textId="77777777" w:rsidTr="00510AAC">
        <w:trPr>
          <w:trHeight w:val="699"/>
        </w:trPr>
        <w:tc>
          <w:tcPr>
            <w:tcW w:w="1737" w:type="dxa"/>
            <w:hideMark/>
          </w:tcPr>
          <w:p w14:paraId="24943624" w14:textId="0F337EC5" w:rsidR="00D95DEE"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lastRenderedPageBreak/>
              <w:t>Laminitis</w:t>
            </w:r>
            <w:r>
              <w:rPr>
                <w:color w:val="000000" w:themeColor="text1"/>
                <w:sz w:val="18"/>
                <w:szCs w:val="18"/>
                <w:lang w:eastAsia="ja-JP"/>
              </w:rPr>
              <w:t xml:space="preserve"> in ewes on grain</w:t>
            </w:r>
          </w:p>
        </w:tc>
        <w:tc>
          <w:tcPr>
            <w:tcW w:w="1372" w:type="dxa"/>
            <w:hideMark/>
          </w:tcPr>
          <w:p w14:paraId="64EDB700" w14:textId="68817123" w:rsidR="00D95DEE"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t>20% of ewes in</w:t>
            </w:r>
            <w:r w:rsidR="008D4591" w:rsidRPr="00A2041F">
              <w:rPr>
                <w:color w:val="000000" w:themeColor="text1"/>
                <w:sz w:val="18"/>
                <w:szCs w:val="18"/>
                <w:lang w:eastAsia="ja-JP"/>
              </w:rPr>
              <w:t xml:space="preserve"> one flock</w:t>
            </w:r>
          </w:p>
        </w:tc>
        <w:tc>
          <w:tcPr>
            <w:tcW w:w="1184" w:type="dxa"/>
            <w:hideMark/>
          </w:tcPr>
          <w:p w14:paraId="0E92767C" w14:textId="256E4ED1" w:rsidR="00D95DEE" w:rsidRPr="00A2041F" w:rsidRDefault="008D4591" w:rsidP="001C13FB">
            <w:pPr>
              <w:spacing w:before="0"/>
              <w:rPr>
                <w:color w:val="000000" w:themeColor="text1"/>
                <w:sz w:val="18"/>
                <w:szCs w:val="18"/>
                <w:lang w:eastAsia="ja-JP"/>
              </w:rPr>
            </w:pPr>
            <w:r w:rsidRPr="00A2041F">
              <w:rPr>
                <w:color w:val="000000" w:themeColor="text1"/>
                <w:sz w:val="18"/>
                <w:szCs w:val="18"/>
                <w:lang w:eastAsia="ja-JP"/>
              </w:rPr>
              <w:t>Southern Tasmania</w:t>
            </w:r>
          </w:p>
        </w:tc>
        <w:tc>
          <w:tcPr>
            <w:tcW w:w="1360" w:type="dxa"/>
            <w:hideMark/>
          </w:tcPr>
          <w:p w14:paraId="23D833B6" w14:textId="5B7EC072" w:rsidR="00D95DEE" w:rsidRPr="00A2041F" w:rsidRDefault="00A2041F" w:rsidP="001C13FB">
            <w:pPr>
              <w:spacing w:before="0"/>
              <w:rPr>
                <w:color w:val="000000" w:themeColor="text1"/>
                <w:sz w:val="18"/>
                <w:szCs w:val="18"/>
                <w:lang w:eastAsia="ja-JP"/>
              </w:rPr>
            </w:pPr>
            <w:r>
              <w:rPr>
                <w:color w:val="000000" w:themeColor="text1"/>
                <w:sz w:val="18"/>
                <w:szCs w:val="18"/>
                <w:lang w:eastAsia="ja-JP"/>
              </w:rPr>
              <w:t>Reluctant to walk, hind legs affected most.</w:t>
            </w:r>
          </w:p>
        </w:tc>
        <w:tc>
          <w:tcPr>
            <w:tcW w:w="2564" w:type="dxa"/>
            <w:hideMark/>
          </w:tcPr>
          <w:p w14:paraId="38449D97" w14:textId="143B611D" w:rsidR="00D95DEE" w:rsidRPr="00A2041F" w:rsidRDefault="00A2041F" w:rsidP="001C13FB">
            <w:pPr>
              <w:spacing w:before="0"/>
              <w:rPr>
                <w:color w:val="000000" w:themeColor="text1"/>
                <w:sz w:val="18"/>
                <w:szCs w:val="18"/>
                <w:lang w:eastAsia="ja-JP"/>
              </w:rPr>
            </w:pPr>
            <w:r>
              <w:rPr>
                <w:color w:val="000000" w:themeColor="text1"/>
                <w:sz w:val="18"/>
                <w:szCs w:val="18"/>
                <w:lang w:eastAsia="ja-JP"/>
              </w:rPr>
              <w:t>Take off grain, offer hay.  Treat with antihistamines if possible.  Re-introduce grain slowly.</w:t>
            </w:r>
          </w:p>
        </w:tc>
      </w:tr>
      <w:tr w:rsidR="00B7143C" w:rsidRPr="00F83805" w14:paraId="20FEED8A" w14:textId="77777777" w:rsidTr="001C13FB">
        <w:trPr>
          <w:trHeight w:val="699"/>
        </w:trPr>
        <w:tc>
          <w:tcPr>
            <w:tcW w:w="1737" w:type="dxa"/>
            <w:hideMark/>
          </w:tcPr>
          <w:p w14:paraId="7A5332FA" w14:textId="2AAC55FB" w:rsidR="00246AE0" w:rsidRPr="00F83805" w:rsidRDefault="00246AE0" w:rsidP="001C13FB">
            <w:pPr>
              <w:spacing w:before="0"/>
              <w:rPr>
                <w:sz w:val="18"/>
                <w:szCs w:val="18"/>
                <w:lang w:eastAsia="ja-JP"/>
              </w:rPr>
            </w:pPr>
            <w:r>
              <w:rPr>
                <w:sz w:val="18"/>
                <w:szCs w:val="18"/>
                <w:lang w:eastAsia="ja-JP"/>
              </w:rPr>
              <w:t>Leg fracture</w:t>
            </w:r>
          </w:p>
        </w:tc>
        <w:tc>
          <w:tcPr>
            <w:tcW w:w="1372" w:type="dxa"/>
            <w:hideMark/>
          </w:tcPr>
          <w:p w14:paraId="64D7A032" w14:textId="6C5BD9D2" w:rsidR="00246AE0" w:rsidRPr="00F83805" w:rsidRDefault="00246AE0" w:rsidP="001C13FB">
            <w:pPr>
              <w:spacing w:before="0"/>
              <w:rPr>
                <w:sz w:val="18"/>
                <w:szCs w:val="18"/>
                <w:lang w:eastAsia="ja-JP"/>
              </w:rPr>
            </w:pPr>
            <w:r>
              <w:rPr>
                <w:sz w:val="18"/>
                <w:szCs w:val="18"/>
                <w:lang w:eastAsia="ja-JP"/>
              </w:rPr>
              <w:t xml:space="preserve">One </w:t>
            </w:r>
            <w:r w:rsidRPr="00F83805">
              <w:rPr>
                <w:sz w:val="18"/>
                <w:szCs w:val="18"/>
                <w:lang w:eastAsia="ja-JP"/>
              </w:rPr>
              <w:t>case</w:t>
            </w:r>
            <w:r>
              <w:rPr>
                <w:sz w:val="18"/>
                <w:szCs w:val="18"/>
                <w:lang w:eastAsia="ja-JP"/>
              </w:rPr>
              <w:t xml:space="preserve"> in one flock</w:t>
            </w:r>
          </w:p>
        </w:tc>
        <w:tc>
          <w:tcPr>
            <w:tcW w:w="1184" w:type="dxa"/>
            <w:hideMark/>
          </w:tcPr>
          <w:p w14:paraId="3F299646" w14:textId="5F7082A8" w:rsidR="00246AE0" w:rsidRPr="00F83805" w:rsidRDefault="00246AE0" w:rsidP="001C13FB">
            <w:pPr>
              <w:spacing w:before="0"/>
              <w:rPr>
                <w:sz w:val="18"/>
                <w:szCs w:val="18"/>
                <w:lang w:eastAsia="ja-JP"/>
              </w:rPr>
            </w:pPr>
            <w:r>
              <w:rPr>
                <w:sz w:val="18"/>
                <w:szCs w:val="18"/>
                <w:lang w:eastAsia="ja-JP"/>
              </w:rPr>
              <w:t>Southern Tasmania</w:t>
            </w:r>
          </w:p>
        </w:tc>
        <w:tc>
          <w:tcPr>
            <w:tcW w:w="1360" w:type="dxa"/>
            <w:hideMark/>
          </w:tcPr>
          <w:p w14:paraId="3976DBCA" w14:textId="6749828C" w:rsidR="00246AE0" w:rsidRPr="00F83805" w:rsidRDefault="00246AE0" w:rsidP="001C13FB">
            <w:pPr>
              <w:spacing w:before="0"/>
              <w:rPr>
                <w:sz w:val="18"/>
                <w:szCs w:val="18"/>
                <w:lang w:eastAsia="ja-JP"/>
              </w:rPr>
            </w:pPr>
            <w:r>
              <w:rPr>
                <w:sz w:val="18"/>
                <w:szCs w:val="18"/>
                <w:lang w:eastAsia="ja-JP"/>
              </w:rPr>
              <w:t xml:space="preserve">This one had healed </w:t>
            </w:r>
            <w:r w:rsidR="00FC42A8">
              <w:rPr>
                <w:sz w:val="18"/>
                <w:szCs w:val="18"/>
                <w:lang w:eastAsia="ja-JP"/>
              </w:rPr>
              <w:t>with lower half 90 degrees out of alignment.</w:t>
            </w:r>
          </w:p>
        </w:tc>
        <w:tc>
          <w:tcPr>
            <w:tcW w:w="2564" w:type="dxa"/>
            <w:hideMark/>
          </w:tcPr>
          <w:p w14:paraId="1FDA9E7D" w14:textId="75415AE9" w:rsidR="00246AE0" w:rsidRPr="00F83805" w:rsidRDefault="00FC42A8" w:rsidP="001C13FB">
            <w:pPr>
              <w:spacing w:before="0"/>
              <w:rPr>
                <w:sz w:val="18"/>
                <w:szCs w:val="18"/>
                <w:lang w:eastAsia="ja-JP"/>
              </w:rPr>
            </w:pPr>
            <w:r>
              <w:rPr>
                <w:sz w:val="18"/>
                <w:szCs w:val="18"/>
                <w:lang w:eastAsia="ja-JP"/>
              </w:rPr>
              <w:t>Broken bones in sheep heal well if skin unbroken, but must be splinted properly. Must have padding between splint and leg, splint must extend one joint above and one joint below the break.  Antibiotic cover and pain relief.</w:t>
            </w:r>
          </w:p>
        </w:tc>
      </w:tr>
      <w:tr w:rsidR="00B7143C" w:rsidRPr="00F83805" w14:paraId="3E81371E" w14:textId="77777777" w:rsidTr="00510AAC">
        <w:trPr>
          <w:trHeight w:val="699"/>
        </w:trPr>
        <w:tc>
          <w:tcPr>
            <w:tcW w:w="1737" w:type="dxa"/>
            <w:hideMark/>
          </w:tcPr>
          <w:p w14:paraId="4CE4515B" w14:textId="77777777" w:rsidR="00D95DEE" w:rsidRPr="00F83805" w:rsidRDefault="00D95DEE" w:rsidP="001C13FB">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1372" w:type="dxa"/>
            <w:hideMark/>
          </w:tcPr>
          <w:p w14:paraId="6E11E52D" w14:textId="77777777" w:rsidR="00D95DEE" w:rsidRPr="00F83805" w:rsidRDefault="00D95DEE" w:rsidP="001C13FB">
            <w:pPr>
              <w:spacing w:before="0"/>
              <w:rPr>
                <w:sz w:val="18"/>
                <w:szCs w:val="18"/>
                <w:lang w:eastAsia="ja-JP"/>
              </w:rPr>
            </w:pPr>
            <w:r w:rsidRPr="00F83805">
              <w:rPr>
                <w:sz w:val="18"/>
                <w:szCs w:val="18"/>
                <w:lang w:eastAsia="ja-JP"/>
              </w:rPr>
              <w:t>Many cases</w:t>
            </w:r>
          </w:p>
        </w:tc>
        <w:tc>
          <w:tcPr>
            <w:tcW w:w="1184" w:type="dxa"/>
            <w:hideMark/>
          </w:tcPr>
          <w:p w14:paraId="3F91D660" w14:textId="77777777" w:rsidR="00D95DEE" w:rsidRPr="00F83805" w:rsidRDefault="00D95DEE" w:rsidP="001C13FB">
            <w:pPr>
              <w:spacing w:before="0"/>
              <w:rPr>
                <w:sz w:val="18"/>
                <w:szCs w:val="18"/>
                <w:lang w:eastAsia="ja-JP"/>
              </w:rPr>
            </w:pPr>
            <w:r w:rsidRPr="00F83805">
              <w:rPr>
                <w:sz w:val="18"/>
                <w:szCs w:val="18"/>
                <w:lang w:eastAsia="ja-JP"/>
              </w:rPr>
              <w:t>Widespread</w:t>
            </w:r>
          </w:p>
        </w:tc>
        <w:tc>
          <w:tcPr>
            <w:tcW w:w="1360" w:type="dxa"/>
            <w:hideMark/>
          </w:tcPr>
          <w:p w14:paraId="58D9F16C" w14:textId="4E08BC9F" w:rsidR="00D95DEE" w:rsidRPr="00F83805" w:rsidRDefault="00D95DEE" w:rsidP="001C13FB">
            <w:pPr>
              <w:spacing w:before="0"/>
              <w:rPr>
                <w:sz w:val="18"/>
                <w:szCs w:val="18"/>
                <w:lang w:eastAsia="ja-JP"/>
              </w:rPr>
            </w:pPr>
            <w:r w:rsidRPr="00F83805">
              <w:rPr>
                <w:sz w:val="18"/>
                <w:szCs w:val="18"/>
                <w:lang w:eastAsia="ja-JP"/>
              </w:rPr>
              <w:t>Sheep body lice</w:t>
            </w:r>
            <w:r>
              <w:rPr>
                <w:sz w:val="18"/>
                <w:szCs w:val="18"/>
                <w:lang w:eastAsia="ja-JP"/>
              </w:rPr>
              <w:t xml:space="preserve"> causing fleece damage.</w:t>
            </w:r>
          </w:p>
        </w:tc>
        <w:tc>
          <w:tcPr>
            <w:tcW w:w="2564" w:type="dxa"/>
            <w:hideMark/>
          </w:tcPr>
          <w:p w14:paraId="3C0FA030" w14:textId="77777777" w:rsidR="00D95DEE" w:rsidRPr="00F83805" w:rsidRDefault="00D95DEE" w:rsidP="001C13FB">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w:t>
            </w:r>
            <w:proofErr w:type="spellStart"/>
            <w:r>
              <w:rPr>
                <w:sz w:val="18"/>
                <w:szCs w:val="18"/>
                <w:lang w:eastAsia="ja-JP"/>
              </w:rPr>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  Beware goats can carry sheep lice.</w:t>
            </w:r>
          </w:p>
        </w:tc>
      </w:tr>
      <w:tr w:rsidR="00742CE1" w:rsidRPr="00742CE1" w14:paraId="2CC34921" w14:textId="77777777" w:rsidTr="00474AA7">
        <w:trPr>
          <w:trHeight w:val="856"/>
        </w:trPr>
        <w:tc>
          <w:tcPr>
            <w:tcW w:w="1737" w:type="dxa"/>
            <w:hideMark/>
          </w:tcPr>
          <w:p w14:paraId="11C234F8" w14:textId="0739DF41" w:rsidR="00C81D9A" w:rsidRPr="00742CE1" w:rsidRDefault="00742CE1" w:rsidP="001C13FB">
            <w:pPr>
              <w:spacing w:before="0"/>
              <w:rPr>
                <w:color w:val="000000" w:themeColor="text1"/>
                <w:sz w:val="18"/>
                <w:szCs w:val="18"/>
                <w:lang w:eastAsia="ja-JP"/>
              </w:rPr>
            </w:pPr>
            <w:proofErr w:type="spellStart"/>
            <w:r w:rsidRPr="00742CE1">
              <w:rPr>
                <w:color w:val="000000" w:themeColor="text1"/>
                <w:sz w:val="18"/>
                <w:szCs w:val="18"/>
                <w:lang w:eastAsia="ja-JP"/>
              </w:rPr>
              <w:t>Nematodirus</w:t>
            </w:r>
            <w:proofErr w:type="spellEnd"/>
            <w:r w:rsidRPr="00742CE1">
              <w:rPr>
                <w:color w:val="000000" w:themeColor="text1"/>
                <w:sz w:val="18"/>
                <w:szCs w:val="18"/>
                <w:lang w:eastAsia="ja-JP"/>
              </w:rPr>
              <w:t xml:space="preserve"> in weaner sheep</w:t>
            </w:r>
          </w:p>
        </w:tc>
        <w:tc>
          <w:tcPr>
            <w:tcW w:w="1372" w:type="dxa"/>
            <w:hideMark/>
          </w:tcPr>
          <w:p w14:paraId="6276CF34" w14:textId="45FAC94B" w:rsidR="00C81D9A" w:rsidRPr="00742CE1" w:rsidRDefault="00742CE1" w:rsidP="001C13FB">
            <w:pPr>
              <w:spacing w:before="0"/>
              <w:rPr>
                <w:color w:val="000000" w:themeColor="text1"/>
                <w:sz w:val="18"/>
                <w:szCs w:val="18"/>
                <w:lang w:eastAsia="ja-JP"/>
              </w:rPr>
            </w:pPr>
            <w:r>
              <w:rPr>
                <w:color w:val="000000" w:themeColor="text1"/>
                <w:sz w:val="18"/>
                <w:szCs w:val="18"/>
                <w:lang w:eastAsia="ja-JP"/>
              </w:rPr>
              <w:t>Many cases</w:t>
            </w:r>
            <w:r w:rsidR="00C81D9A" w:rsidRPr="00742CE1">
              <w:rPr>
                <w:color w:val="000000" w:themeColor="text1"/>
                <w:sz w:val="18"/>
                <w:szCs w:val="18"/>
                <w:lang w:eastAsia="ja-JP"/>
              </w:rPr>
              <w:t xml:space="preserve"> in </w:t>
            </w:r>
            <w:r>
              <w:rPr>
                <w:color w:val="000000" w:themeColor="text1"/>
                <w:sz w:val="18"/>
                <w:szCs w:val="18"/>
                <w:lang w:eastAsia="ja-JP"/>
              </w:rPr>
              <w:t xml:space="preserve">several </w:t>
            </w:r>
            <w:r w:rsidR="00C81D9A" w:rsidRPr="00742CE1">
              <w:rPr>
                <w:color w:val="000000" w:themeColor="text1"/>
                <w:sz w:val="18"/>
                <w:szCs w:val="18"/>
                <w:lang w:eastAsia="ja-JP"/>
              </w:rPr>
              <w:t>flock</w:t>
            </w:r>
            <w:r>
              <w:rPr>
                <w:color w:val="000000" w:themeColor="text1"/>
                <w:sz w:val="18"/>
                <w:szCs w:val="18"/>
                <w:lang w:eastAsia="ja-JP"/>
              </w:rPr>
              <w:t>s</w:t>
            </w:r>
            <w:r w:rsidR="00C81D9A" w:rsidRPr="00742CE1">
              <w:rPr>
                <w:color w:val="000000" w:themeColor="text1"/>
                <w:sz w:val="18"/>
                <w:szCs w:val="18"/>
                <w:lang w:eastAsia="ja-JP"/>
              </w:rPr>
              <w:t>.</w:t>
            </w:r>
          </w:p>
        </w:tc>
        <w:tc>
          <w:tcPr>
            <w:tcW w:w="1184" w:type="dxa"/>
            <w:hideMark/>
          </w:tcPr>
          <w:p w14:paraId="02F7F82D" w14:textId="38134F65" w:rsidR="00C81D9A" w:rsidRPr="00742CE1" w:rsidRDefault="00C81D9A" w:rsidP="001C13FB">
            <w:pPr>
              <w:spacing w:before="0"/>
              <w:rPr>
                <w:color w:val="000000" w:themeColor="text1"/>
                <w:sz w:val="18"/>
                <w:szCs w:val="18"/>
                <w:lang w:eastAsia="ja-JP"/>
              </w:rPr>
            </w:pPr>
            <w:r w:rsidRPr="00742CE1">
              <w:rPr>
                <w:color w:val="000000" w:themeColor="text1"/>
                <w:sz w:val="18"/>
                <w:szCs w:val="18"/>
                <w:lang w:eastAsia="ja-JP"/>
              </w:rPr>
              <w:t>Northern</w:t>
            </w:r>
            <w:r w:rsidR="00742CE1">
              <w:rPr>
                <w:color w:val="000000" w:themeColor="text1"/>
                <w:sz w:val="18"/>
                <w:szCs w:val="18"/>
                <w:lang w:eastAsia="ja-JP"/>
              </w:rPr>
              <w:t xml:space="preserve"> and Southern</w:t>
            </w:r>
            <w:r w:rsidRPr="00742CE1">
              <w:rPr>
                <w:color w:val="000000" w:themeColor="text1"/>
                <w:sz w:val="18"/>
                <w:szCs w:val="18"/>
                <w:lang w:eastAsia="ja-JP"/>
              </w:rPr>
              <w:t xml:space="preserve"> Tasmania</w:t>
            </w:r>
          </w:p>
        </w:tc>
        <w:tc>
          <w:tcPr>
            <w:tcW w:w="1360" w:type="dxa"/>
            <w:hideMark/>
          </w:tcPr>
          <w:p w14:paraId="7DF89A9B" w14:textId="50B9B0CB" w:rsidR="00C81D9A" w:rsidRPr="00742CE1" w:rsidRDefault="00742CE1" w:rsidP="001C13FB">
            <w:pPr>
              <w:spacing w:before="0"/>
              <w:rPr>
                <w:color w:val="000000" w:themeColor="text1"/>
                <w:sz w:val="18"/>
                <w:szCs w:val="18"/>
                <w:lang w:eastAsia="ja-JP"/>
              </w:rPr>
            </w:pPr>
            <w:r>
              <w:rPr>
                <w:color w:val="000000" w:themeColor="text1"/>
                <w:sz w:val="18"/>
                <w:szCs w:val="18"/>
                <w:lang w:eastAsia="ja-JP"/>
              </w:rPr>
              <w:t xml:space="preserve">Diarrhoea with distinct smell, </w:t>
            </w:r>
            <w:r w:rsidR="00B7143C">
              <w:rPr>
                <w:color w:val="000000" w:themeColor="text1"/>
                <w:sz w:val="18"/>
                <w:szCs w:val="18"/>
                <w:lang w:eastAsia="ja-JP"/>
              </w:rPr>
              <w:t xml:space="preserve">poor growth rates, </w:t>
            </w:r>
            <w:proofErr w:type="spellStart"/>
            <w:r>
              <w:rPr>
                <w:color w:val="000000" w:themeColor="text1"/>
                <w:sz w:val="18"/>
                <w:szCs w:val="18"/>
                <w:lang w:eastAsia="ja-JP"/>
              </w:rPr>
              <w:t>Nematodirus</w:t>
            </w:r>
            <w:proofErr w:type="spellEnd"/>
            <w:r>
              <w:rPr>
                <w:color w:val="000000" w:themeColor="text1"/>
                <w:sz w:val="18"/>
                <w:szCs w:val="18"/>
                <w:lang w:eastAsia="ja-JP"/>
              </w:rPr>
              <w:t xml:space="preserve"> faecal egg counts may not be high.  </w:t>
            </w:r>
          </w:p>
        </w:tc>
        <w:tc>
          <w:tcPr>
            <w:tcW w:w="2564" w:type="dxa"/>
            <w:hideMark/>
          </w:tcPr>
          <w:p w14:paraId="4550185C" w14:textId="1EB605D7" w:rsidR="00C81D9A" w:rsidRPr="00742CE1" w:rsidRDefault="00742CE1" w:rsidP="001C13FB">
            <w:pPr>
              <w:spacing w:before="0"/>
              <w:rPr>
                <w:color w:val="000000" w:themeColor="text1"/>
                <w:sz w:val="18"/>
                <w:szCs w:val="18"/>
                <w:lang w:eastAsia="ja-JP"/>
              </w:rPr>
            </w:pPr>
            <w:r>
              <w:rPr>
                <w:color w:val="000000" w:themeColor="text1"/>
                <w:sz w:val="18"/>
                <w:szCs w:val="18"/>
                <w:lang w:eastAsia="ja-JP"/>
              </w:rPr>
              <w:t xml:space="preserve">Very common in weaner sheep in autumn.  </w:t>
            </w:r>
            <w:r w:rsidR="00B7143C">
              <w:rPr>
                <w:color w:val="000000" w:themeColor="text1"/>
                <w:sz w:val="18"/>
                <w:szCs w:val="18"/>
                <w:lang w:eastAsia="ja-JP"/>
              </w:rPr>
              <w:t>Treat with an effective drench.  Watch for scours/</w:t>
            </w:r>
            <w:proofErr w:type="spellStart"/>
            <w:r w:rsidR="00B7143C">
              <w:rPr>
                <w:color w:val="000000" w:themeColor="text1"/>
                <w:sz w:val="18"/>
                <w:szCs w:val="18"/>
                <w:lang w:eastAsia="ja-JP"/>
              </w:rPr>
              <w:t>dags</w:t>
            </w:r>
            <w:proofErr w:type="spellEnd"/>
            <w:r w:rsidR="00B7143C">
              <w:rPr>
                <w:color w:val="000000" w:themeColor="text1"/>
                <w:sz w:val="18"/>
                <w:szCs w:val="18"/>
                <w:lang w:eastAsia="ja-JP"/>
              </w:rPr>
              <w:t xml:space="preserve"> in autumn.</w:t>
            </w:r>
          </w:p>
        </w:tc>
      </w:tr>
      <w:tr w:rsidR="00B7143C" w:rsidRPr="00F83805" w14:paraId="30E7798A" w14:textId="77777777" w:rsidTr="00510AAC">
        <w:trPr>
          <w:trHeight w:val="1329"/>
        </w:trPr>
        <w:tc>
          <w:tcPr>
            <w:tcW w:w="1737" w:type="dxa"/>
            <w:hideMark/>
          </w:tcPr>
          <w:p w14:paraId="22F094B5" w14:textId="3118274A" w:rsidR="0070050D" w:rsidRPr="00F83805" w:rsidRDefault="0070050D" w:rsidP="001C13FB">
            <w:pPr>
              <w:spacing w:before="0"/>
              <w:rPr>
                <w:sz w:val="18"/>
                <w:szCs w:val="18"/>
                <w:lang w:eastAsia="ja-JP"/>
              </w:rPr>
            </w:pPr>
            <w:r>
              <w:rPr>
                <w:sz w:val="18"/>
                <w:szCs w:val="18"/>
                <w:lang w:eastAsia="ja-JP"/>
              </w:rPr>
              <w:t xml:space="preserve">Ovine Brucellosis </w:t>
            </w:r>
          </w:p>
        </w:tc>
        <w:tc>
          <w:tcPr>
            <w:tcW w:w="1372" w:type="dxa"/>
            <w:hideMark/>
          </w:tcPr>
          <w:p w14:paraId="02859F07" w14:textId="77931887" w:rsidR="0070050D" w:rsidRPr="00F83805" w:rsidRDefault="0070050D" w:rsidP="001C13FB">
            <w:pPr>
              <w:spacing w:before="0"/>
              <w:rPr>
                <w:sz w:val="18"/>
                <w:szCs w:val="18"/>
                <w:lang w:eastAsia="ja-JP"/>
              </w:rPr>
            </w:pPr>
            <w:r>
              <w:rPr>
                <w:sz w:val="18"/>
                <w:szCs w:val="18"/>
                <w:lang w:eastAsia="ja-JP"/>
              </w:rPr>
              <w:t>A number of cases in one flock.</w:t>
            </w:r>
          </w:p>
        </w:tc>
        <w:tc>
          <w:tcPr>
            <w:tcW w:w="1184" w:type="dxa"/>
            <w:hideMark/>
          </w:tcPr>
          <w:p w14:paraId="5B3276A7" w14:textId="44F30E28" w:rsidR="0070050D" w:rsidRPr="00F83805" w:rsidRDefault="0070050D" w:rsidP="001C13FB">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39FEDDD4" w14:textId="456B8A73" w:rsidR="0070050D" w:rsidRPr="00F83805" w:rsidRDefault="0070050D" w:rsidP="001C13FB">
            <w:pPr>
              <w:spacing w:before="0"/>
              <w:rPr>
                <w:sz w:val="18"/>
                <w:szCs w:val="18"/>
                <w:lang w:eastAsia="ja-JP"/>
              </w:rPr>
            </w:pPr>
            <w:r>
              <w:rPr>
                <w:sz w:val="18"/>
                <w:szCs w:val="18"/>
                <w:lang w:eastAsia="ja-JP"/>
              </w:rPr>
              <w:t>Lamb marking % depressed.  Can also result in more late lambs and some abortions.</w:t>
            </w:r>
          </w:p>
        </w:tc>
        <w:tc>
          <w:tcPr>
            <w:tcW w:w="2564" w:type="dxa"/>
            <w:hideMark/>
          </w:tcPr>
          <w:p w14:paraId="0190F3D9" w14:textId="32DE6FCE" w:rsidR="0070050D" w:rsidRPr="00F83805" w:rsidRDefault="0070050D" w:rsidP="001C13FB">
            <w:pPr>
              <w:spacing w:before="0"/>
              <w:rPr>
                <w:sz w:val="18"/>
                <w:szCs w:val="18"/>
                <w:lang w:eastAsia="ja-JP"/>
              </w:rPr>
            </w:pPr>
            <w:r>
              <w:rPr>
                <w:sz w:val="18"/>
                <w:szCs w:val="18"/>
                <w:lang w:eastAsia="ja-JP"/>
              </w:rPr>
              <w:t>Feel contents of scrotum, if there are any hard lumps</w:t>
            </w:r>
            <w:r w:rsidR="003D1D19">
              <w:rPr>
                <w:sz w:val="18"/>
                <w:szCs w:val="18"/>
                <w:lang w:eastAsia="ja-JP"/>
              </w:rPr>
              <w:t xml:space="preserve"> close to testicle</w:t>
            </w:r>
            <w:r>
              <w:rPr>
                <w:sz w:val="18"/>
                <w:szCs w:val="18"/>
                <w:lang w:eastAsia="ja-JP"/>
              </w:rPr>
              <w:t xml:space="preserve"> in more than 5% of rams get a vet to check and maybe bleed some rams for testing.  Can be eradicated by bleeding/testing rams every 30 days. </w:t>
            </w:r>
            <w:r w:rsidR="00474AA7">
              <w:rPr>
                <w:sz w:val="18"/>
                <w:szCs w:val="18"/>
                <w:lang w:eastAsia="ja-JP"/>
              </w:rPr>
              <w:t xml:space="preserve"> Buy rams from accredited properties.</w:t>
            </w:r>
          </w:p>
        </w:tc>
      </w:tr>
      <w:tr w:rsidR="003F3603" w:rsidRPr="003F3603" w14:paraId="50DC5168" w14:textId="77777777" w:rsidTr="001C13FB">
        <w:trPr>
          <w:trHeight w:val="828"/>
        </w:trPr>
        <w:tc>
          <w:tcPr>
            <w:tcW w:w="1737" w:type="dxa"/>
            <w:hideMark/>
          </w:tcPr>
          <w:p w14:paraId="6EE75F74" w14:textId="5804195F" w:rsidR="00510AAC" w:rsidRPr="003F3603" w:rsidRDefault="003F3603" w:rsidP="001C13FB">
            <w:pPr>
              <w:spacing w:before="0"/>
              <w:rPr>
                <w:color w:val="000000" w:themeColor="text1"/>
                <w:sz w:val="18"/>
                <w:szCs w:val="18"/>
                <w:lang w:eastAsia="ja-JP"/>
              </w:rPr>
            </w:pPr>
            <w:r w:rsidRPr="003F3603">
              <w:rPr>
                <w:color w:val="000000" w:themeColor="text1"/>
                <w:sz w:val="18"/>
                <w:szCs w:val="18"/>
                <w:lang w:eastAsia="ja-JP"/>
              </w:rPr>
              <w:t>Photosensitisation</w:t>
            </w:r>
            <w:r w:rsidR="00510AAC" w:rsidRPr="003F3603">
              <w:rPr>
                <w:color w:val="000000" w:themeColor="text1"/>
                <w:sz w:val="18"/>
                <w:szCs w:val="18"/>
                <w:lang w:eastAsia="ja-JP"/>
              </w:rPr>
              <w:t xml:space="preserve"> </w:t>
            </w:r>
          </w:p>
        </w:tc>
        <w:tc>
          <w:tcPr>
            <w:tcW w:w="1372" w:type="dxa"/>
            <w:hideMark/>
          </w:tcPr>
          <w:p w14:paraId="3D45C832" w14:textId="7D6A652F" w:rsidR="00510AAC" w:rsidRPr="003F3603" w:rsidRDefault="003F3603" w:rsidP="001C13FB">
            <w:pPr>
              <w:spacing w:before="0"/>
              <w:rPr>
                <w:color w:val="000000" w:themeColor="text1"/>
                <w:sz w:val="18"/>
                <w:szCs w:val="18"/>
                <w:lang w:eastAsia="ja-JP"/>
              </w:rPr>
            </w:pPr>
            <w:r w:rsidRPr="003F3603">
              <w:rPr>
                <w:color w:val="000000" w:themeColor="text1"/>
                <w:sz w:val="18"/>
                <w:szCs w:val="18"/>
                <w:lang w:eastAsia="ja-JP"/>
              </w:rPr>
              <w:t>Several rams on one pro</w:t>
            </w:r>
            <w:r w:rsidR="008870B8">
              <w:rPr>
                <w:color w:val="000000" w:themeColor="text1"/>
                <w:sz w:val="18"/>
                <w:szCs w:val="18"/>
                <w:lang w:eastAsia="ja-JP"/>
              </w:rPr>
              <w:t>pe</w:t>
            </w:r>
            <w:r w:rsidRPr="003F3603">
              <w:rPr>
                <w:color w:val="000000" w:themeColor="text1"/>
                <w:sz w:val="18"/>
                <w:szCs w:val="18"/>
                <w:lang w:eastAsia="ja-JP"/>
              </w:rPr>
              <w:t>rty</w:t>
            </w:r>
          </w:p>
        </w:tc>
        <w:tc>
          <w:tcPr>
            <w:tcW w:w="1184" w:type="dxa"/>
            <w:hideMark/>
          </w:tcPr>
          <w:p w14:paraId="391E0519" w14:textId="77777777" w:rsidR="00510AAC" w:rsidRPr="003F3603" w:rsidRDefault="00510AAC" w:rsidP="001C13FB">
            <w:pPr>
              <w:spacing w:before="0"/>
              <w:rPr>
                <w:color w:val="000000" w:themeColor="text1"/>
                <w:sz w:val="18"/>
                <w:szCs w:val="18"/>
                <w:lang w:eastAsia="ja-JP"/>
              </w:rPr>
            </w:pPr>
            <w:r w:rsidRPr="003F3603">
              <w:rPr>
                <w:color w:val="000000" w:themeColor="text1"/>
                <w:sz w:val="18"/>
                <w:szCs w:val="18"/>
                <w:lang w:eastAsia="ja-JP"/>
              </w:rPr>
              <w:t>Southern Tasmania</w:t>
            </w:r>
          </w:p>
        </w:tc>
        <w:tc>
          <w:tcPr>
            <w:tcW w:w="1360" w:type="dxa"/>
            <w:hideMark/>
          </w:tcPr>
          <w:p w14:paraId="4FB66F3E" w14:textId="13A86A3A" w:rsidR="00510AAC" w:rsidRPr="003F3603" w:rsidRDefault="003F3603" w:rsidP="001C13FB">
            <w:pPr>
              <w:spacing w:before="0"/>
              <w:rPr>
                <w:color w:val="000000" w:themeColor="text1"/>
                <w:sz w:val="18"/>
                <w:szCs w:val="18"/>
                <w:lang w:eastAsia="ja-JP"/>
              </w:rPr>
            </w:pPr>
            <w:r w:rsidRPr="003F3603">
              <w:rPr>
                <w:color w:val="000000" w:themeColor="text1"/>
                <w:sz w:val="18"/>
                <w:szCs w:val="18"/>
                <w:lang w:eastAsia="ja-JP"/>
              </w:rPr>
              <w:t>Skin peels off face and ears.  Can be due to liver damage or plant pigments.</w:t>
            </w:r>
          </w:p>
        </w:tc>
        <w:tc>
          <w:tcPr>
            <w:tcW w:w="2564" w:type="dxa"/>
            <w:hideMark/>
          </w:tcPr>
          <w:p w14:paraId="24D66B3A" w14:textId="342678B8" w:rsidR="00510AAC" w:rsidRPr="003F3603" w:rsidRDefault="003F3603" w:rsidP="001C13FB">
            <w:pPr>
              <w:spacing w:before="0"/>
              <w:rPr>
                <w:color w:val="000000" w:themeColor="text1"/>
                <w:sz w:val="18"/>
                <w:szCs w:val="18"/>
                <w:lang w:eastAsia="ja-JP"/>
              </w:rPr>
            </w:pPr>
            <w:r w:rsidRPr="003F3603">
              <w:rPr>
                <w:color w:val="000000" w:themeColor="text1"/>
                <w:sz w:val="18"/>
                <w:szCs w:val="18"/>
                <w:lang w:eastAsia="ja-JP"/>
              </w:rPr>
              <w:t xml:space="preserve">Blood sample for liver damage check, spore count pasture for </w:t>
            </w:r>
            <w:proofErr w:type="spellStart"/>
            <w:r w:rsidRPr="003F3603">
              <w:rPr>
                <w:color w:val="000000" w:themeColor="text1"/>
                <w:sz w:val="18"/>
                <w:szCs w:val="18"/>
                <w:lang w:eastAsia="ja-JP"/>
              </w:rPr>
              <w:t>Pithomyces</w:t>
            </w:r>
            <w:proofErr w:type="spellEnd"/>
            <w:r w:rsidRPr="003F3603">
              <w:rPr>
                <w:color w:val="000000" w:themeColor="text1"/>
                <w:sz w:val="18"/>
                <w:szCs w:val="18"/>
                <w:lang w:eastAsia="ja-JP"/>
              </w:rPr>
              <w:t xml:space="preserve"> (Facial Eczema) spores, check water for blue-green algae, poisonous plants and pigment plants (</w:t>
            </w:r>
            <w:proofErr w:type="spellStart"/>
            <w:r w:rsidRPr="003F3603">
              <w:rPr>
                <w:color w:val="000000" w:themeColor="text1"/>
                <w:sz w:val="18"/>
                <w:szCs w:val="18"/>
                <w:lang w:eastAsia="ja-JP"/>
              </w:rPr>
              <w:t>eg</w:t>
            </w:r>
            <w:proofErr w:type="spellEnd"/>
            <w:r w:rsidRPr="003F3603">
              <w:rPr>
                <w:color w:val="000000" w:themeColor="text1"/>
                <w:sz w:val="18"/>
                <w:szCs w:val="18"/>
                <w:lang w:eastAsia="ja-JP"/>
              </w:rPr>
              <w:t xml:space="preserve"> </w:t>
            </w:r>
            <w:proofErr w:type="spellStart"/>
            <w:r w:rsidRPr="003F3603">
              <w:rPr>
                <w:color w:val="000000" w:themeColor="text1"/>
                <w:sz w:val="18"/>
                <w:szCs w:val="18"/>
                <w:lang w:eastAsia="ja-JP"/>
              </w:rPr>
              <w:t>storksbill</w:t>
            </w:r>
            <w:proofErr w:type="spellEnd"/>
            <w:r w:rsidRPr="003F3603">
              <w:rPr>
                <w:color w:val="000000" w:themeColor="text1"/>
                <w:sz w:val="18"/>
                <w:szCs w:val="18"/>
                <w:lang w:eastAsia="ja-JP"/>
              </w:rPr>
              <w:t>, medics)</w:t>
            </w:r>
            <w:r w:rsidR="008870B8">
              <w:rPr>
                <w:color w:val="000000" w:themeColor="text1"/>
                <w:sz w:val="18"/>
                <w:szCs w:val="18"/>
                <w:lang w:eastAsia="ja-JP"/>
              </w:rPr>
              <w:t>. Treat with anti-inflammatories, offer deep shade, move to new paddock.</w:t>
            </w:r>
          </w:p>
        </w:tc>
      </w:tr>
      <w:tr w:rsidR="00113E83" w:rsidRPr="00F83805" w14:paraId="27FBF15A" w14:textId="77777777" w:rsidTr="001C13FB">
        <w:trPr>
          <w:trHeight w:val="828"/>
        </w:trPr>
        <w:tc>
          <w:tcPr>
            <w:tcW w:w="1737" w:type="dxa"/>
            <w:hideMark/>
          </w:tcPr>
          <w:p w14:paraId="69479503" w14:textId="77777777" w:rsidR="00113E83" w:rsidRPr="00F83805" w:rsidRDefault="00113E83" w:rsidP="001C13FB">
            <w:pPr>
              <w:spacing w:before="0"/>
              <w:rPr>
                <w:sz w:val="18"/>
                <w:szCs w:val="18"/>
                <w:lang w:eastAsia="ja-JP"/>
              </w:rPr>
            </w:pPr>
            <w:r>
              <w:rPr>
                <w:sz w:val="18"/>
                <w:szCs w:val="18"/>
                <w:lang w:eastAsia="ja-JP"/>
              </w:rPr>
              <w:t>Pneumonia</w:t>
            </w:r>
          </w:p>
        </w:tc>
        <w:tc>
          <w:tcPr>
            <w:tcW w:w="1372" w:type="dxa"/>
            <w:hideMark/>
          </w:tcPr>
          <w:p w14:paraId="7A2C7964" w14:textId="77777777" w:rsidR="00113E83" w:rsidRPr="00F83805" w:rsidRDefault="00113E83" w:rsidP="001C13FB">
            <w:pPr>
              <w:spacing w:before="0"/>
              <w:rPr>
                <w:sz w:val="18"/>
                <w:szCs w:val="18"/>
                <w:lang w:eastAsia="ja-JP"/>
              </w:rPr>
            </w:pPr>
            <w:r>
              <w:rPr>
                <w:sz w:val="18"/>
                <w:szCs w:val="18"/>
                <w:lang w:eastAsia="ja-JP"/>
              </w:rPr>
              <w:t xml:space="preserve">Several cases in one flock </w:t>
            </w:r>
          </w:p>
        </w:tc>
        <w:tc>
          <w:tcPr>
            <w:tcW w:w="1184" w:type="dxa"/>
            <w:hideMark/>
          </w:tcPr>
          <w:p w14:paraId="1739E159" w14:textId="77777777" w:rsidR="00113E83" w:rsidRPr="00F83805" w:rsidRDefault="00113E83" w:rsidP="001C13FB">
            <w:pPr>
              <w:spacing w:before="0"/>
              <w:rPr>
                <w:sz w:val="18"/>
                <w:szCs w:val="18"/>
                <w:lang w:eastAsia="ja-JP"/>
              </w:rPr>
            </w:pPr>
            <w:r>
              <w:rPr>
                <w:sz w:val="18"/>
                <w:szCs w:val="18"/>
                <w:lang w:eastAsia="ja-JP"/>
              </w:rPr>
              <w:t>Southern Tasmania</w:t>
            </w:r>
          </w:p>
        </w:tc>
        <w:tc>
          <w:tcPr>
            <w:tcW w:w="1360" w:type="dxa"/>
            <w:hideMark/>
          </w:tcPr>
          <w:p w14:paraId="2286DC17" w14:textId="77777777" w:rsidR="00113E83" w:rsidRPr="00F83805" w:rsidRDefault="00113E83" w:rsidP="001C13FB">
            <w:pPr>
              <w:spacing w:before="0"/>
              <w:rPr>
                <w:sz w:val="18"/>
                <w:szCs w:val="18"/>
                <w:lang w:eastAsia="ja-JP"/>
              </w:rPr>
            </w:pPr>
            <w:r>
              <w:rPr>
                <w:sz w:val="18"/>
                <w:szCs w:val="18"/>
                <w:lang w:eastAsia="ja-JP"/>
              </w:rPr>
              <w:t>Deaths, difficulty breathing</w:t>
            </w:r>
          </w:p>
        </w:tc>
        <w:tc>
          <w:tcPr>
            <w:tcW w:w="2564" w:type="dxa"/>
            <w:hideMark/>
          </w:tcPr>
          <w:p w14:paraId="2AB62025" w14:textId="77777777" w:rsidR="00113E83" w:rsidRPr="00F83805" w:rsidRDefault="00113E83" w:rsidP="001C13FB">
            <w:pPr>
              <w:spacing w:before="0"/>
              <w:rPr>
                <w:sz w:val="18"/>
                <w:szCs w:val="18"/>
                <w:lang w:eastAsia="ja-JP"/>
              </w:rPr>
            </w:pPr>
            <w:r>
              <w:rPr>
                <w:sz w:val="18"/>
                <w:szCs w:val="18"/>
                <w:lang w:eastAsia="ja-JP"/>
              </w:rPr>
              <w:t>Diagnosis at post mortem. Antibiotic treatment of cases (best caught early). Reduce stress and exposure to dusty feed.</w:t>
            </w:r>
          </w:p>
        </w:tc>
      </w:tr>
      <w:tr w:rsidR="00B7143C" w:rsidRPr="00F83805" w14:paraId="1C7E9E21" w14:textId="77777777" w:rsidTr="00510AAC">
        <w:trPr>
          <w:trHeight w:val="828"/>
        </w:trPr>
        <w:tc>
          <w:tcPr>
            <w:tcW w:w="1737" w:type="dxa"/>
            <w:hideMark/>
          </w:tcPr>
          <w:p w14:paraId="7494C705" w14:textId="4BB027EE" w:rsidR="0070050D" w:rsidRPr="00F83805" w:rsidRDefault="00510AAC" w:rsidP="001C13FB">
            <w:pPr>
              <w:spacing w:before="0"/>
              <w:rPr>
                <w:sz w:val="18"/>
                <w:szCs w:val="18"/>
                <w:lang w:eastAsia="ja-JP"/>
              </w:rPr>
            </w:pPr>
            <w:r>
              <w:rPr>
                <w:sz w:val="18"/>
                <w:szCs w:val="18"/>
                <w:lang w:eastAsia="ja-JP"/>
              </w:rPr>
              <w:t>P</w:t>
            </w:r>
            <w:r w:rsidR="00113E83">
              <w:rPr>
                <w:sz w:val="18"/>
                <w:szCs w:val="18"/>
                <w:lang w:eastAsia="ja-JP"/>
              </w:rPr>
              <w:t>rolapsed uterus (chronic)</w:t>
            </w:r>
          </w:p>
        </w:tc>
        <w:tc>
          <w:tcPr>
            <w:tcW w:w="1372" w:type="dxa"/>
            <w:hideMark/>
          </w:tcPr>
          <w:p w14:paraId="0AA40C4C" w14:textId="2ABEFA43" w:rsidR="0070050D" w:rsidRPr="00F83805" w:rsidRDefault="00113E83" w:rsidP="001C13FB">
            <w:pPr>
              <w:spacing w:before="0"/>
              <w:rPr>
                <w:sz w:val="18"/>
                <w:szCs w:val="18"/>
                <w:lang w:eastAsia="ja-JP"/>
              </w:rPr>
            </w:pPr>
            <w:r>
              <w:rPr>
                <w:sz w:val="18"/>
                <w:szCs w:val="18"/>
                <w:lang w:eastAsia="ja-JP"/>
              </w:rPr>
              <w:t xml:space="preserve">One </w:t>
            </w:r>
            <w:r w:rsidR="00510AAC">
              <w:rPr>
                <w:sz w:val="18"/>
                <w:szCs w:val="18"/>
                <w:lang w:eastAsia="ja-JP"/>
              </w:rPr>
              <w:t>case in one</w:t>
            </w:r>
            <w:r w:rsidR="0070050D">
              <w:rPr>
                <w:sz w:val="18"/>
                <w:szCs w:val="18"/>
                <w:lang w:eastAsia="ja-JP"/>
              </w:rPr>
              <w:t xml:space="preserve"> flock</w:t>
            </w:r>
            <w:r w:rsidR="00510AAC">
              <w:rPr>
                <w:sz w:val="18"/>
                <w:szCs w:val="18"/>
                <w:lang w:eastAsia="ja-JP"/>
              </w:rPr>
              <w:t xml:space="preserve"> </w:t>
            </w:r>
          </w:p>
        </w:tc>
        <w:tc>
          <w:tcPr>
            <w:tcW w:w="1184" w:type="dxa"/>
            <w:hideMark/>
          </w:tcPr>
          <w:p w14:paraId="52786E4A" w14:textId="1850D257" w:rsidR="0070050D" w:rsidRPr="00F83805" w:rsidRDefault="006470B9" w:rsidP="001C13FB">
            <w:pPr>
              <w:spacing w:before="0"/>
              <w:rPr>
                <w:sz w:val="18"/>
                <w:szCs w:val="18"/>
                <w:lang w:eastAsia="ja-JP"/>
              </w:rPr>
            </w:pPr>
            <w:r>
              <w:rPr>
                <w:sz w:val="18"/>
                <w:szCs w:val="18"/>
                <w:lang w:eastAsia="ja-JP"/>
              </w:rPr>
              <w:t>Sou</w:t>
            </w:r>
            <w:r w:rsidR="0070050D">
              <w:rPr>
                <w:sz w:val="18"/>
                <w:szCs w:val="18"/>
                <w:lang w:eastAsia="ja-JP"/>
              </w:rPr>
              <w:t>thern Tasmania</w:t>
            </w:r>
          </w:p>
        </w:tc>
        <w:tc>
          <w:tcPr>
            <w:tcW w:w="1360" w:type="dxa"/>
            <w:hideMark/>
          </w:tcPr>
          <w:p w14:paraId="712BECF0" w14:textId="638659A6" w:rsidR="0070050D" w:rsidRPr="00F83805" w:rsidRDefault="00113E83" w:rsidP="001C13FB">
            <w:pPr>
              <w:spacing w:before="0"/>
              <w:rPr>
                <w:sz w:val="18"/>
                <w:szCs w:val="18"/>
                <w:lang w:eastAsia="ja-JP"/>
              </w:rPr>
            </w:pPr>
            <w:r>
              <w:rPr>
                <w:sz w:val="18"/>
                <w:szCs w:val="18"/>
                <w:lang w:eastAsia="ja-JP"/>
              </w:rPr>
              <w:t>Long pink organ hanging from vulva. May be damaged.</w:t>
            </w:r>
          </w:p>
        </w:tc>
        <w:tc>
          <w:tcPr>
            <w:tcW w:w="2564" w:type="dxa"/>
            <w:hideMark/>
          </w:tcPr>
          <w:p w14:paraId="3D2DAE25" w14:textId="249642F7" w:rsidR="0070050D" w:rsidRPr="00F83805" w:rsidRDefault="00113E83" w:rsidP="001C13FB">
            <w:pPr>
              <w:spacing w:before="0"/>
              <w:rPr>
                <w:sz w:val="18"/>
                <w:szCs w:val="18"/>
                <w:lang w:eastAsia="ja-JP"/>
              </w:rPr>
            </w:pPr>
            <w:r>
              <w:rPr>
                <w:sz w:val="18"/>
                <w:szCs w:val="18"/>
                <w:lang w:eastAsia="ja-JP"/>
              </w:rPr>
              <w:t xml:space="preserve">Can be tied off and surgically removed by vet.  Otherwise </w:t>
            </w:r>
            <w:proofErr w:type="spellStart"/>
            <w:r>
              <w:rPr>
                <w:sz w:val="18"/>
                <w:szCs w:val="18"/>
                <w:lang w:eastAsia="ja-JP"/>
              </w:rPr>
              <w:t>euthanase</w:t>
            </w:r>
            <w:proofErr w:type="spellEnd"/>
            <w:r>
              <w:rPr>
                <w:sz w:val="18"/>
                <w:szCs w:val="18"/>
                <w:lang w:eastAsia="ja-JP"/>
              </w:rPr>
              <w:t>.  Not fit to load.</w:t>
            </w:r>
          </w:p>
        </w:tc>
      </w:tr>
      <w:tr w:rsidR="00B7143C" w:rsidRPr="00FC42A8" w14:paraId="45AEA71C" w14:textId="77777777" w:rsidTr="001C13FB">
        <w:trPr>
          <w:trHeight w:val="994"/>
        </w:trPr>
        <w:tc>
          <w:tcPr>
            <w:tcW w:w="1737" w:type="dxa"/>
            <w:hideMark/>
          </w:tcPr>
          <w:p w14:paraId="4D62EA59" w14:textId="76E743CF" w:rsidR="00FC42A8" w:rsidRPr="00FC42A8" w:rsidRDefault="00FC42A8" w:rsidP="001C13FB">
            <w:pPr>
              <w:spacing w:before="0"/>
              <w:rPr>
                <w:color w:val="000000" w:themeColor="text1"/>
                <w:sz w:val="18"/>
                <w:szCs w:val="18"/>
                <w:lang w:eastAsia="ja-JP"/>
              </w:rPr>
            </w:pPr>
            <w:r w:rsidRPr="00FC42A8">
              <w:rPr>
                <w:color w:val="000000" w:themeColor="text1"/>
                <w:sz w:val="18"/>
                <w:szCs w:val="18"/>
                <w:lang w:eastAsia="ja-JP"/>
              </w:rPr>
              <w:lastRenderedPageBreak/>
              <w:t>Red gut</w:t>
            </w:r>
          </w:p>
        </w:tc>
        <w:tc>
          <w:tcPr>
            <w:tcW w:w="1372" w:type="dxa"/>
            <w:hideMark/>
          </w:tcPr>
          <w:p w14:paraId="66C52D99" w14:textId="1B73E744" w:rsidR="00FC42A8" w:rsidRPr="00FC42A8" w:rsidRDefault="00FC42A8" w:rsidP="001C13FB">
            <w:pPr>
              <w:spacing w:before="0"/>
              <w:rPr>
                <w:color w:val="000000" w:themeColor="text1"/>
                <w:sz w:val="18"/>
                <w:szCs w:val="18"/>
                <w:lang w:eastAsia="ja-JP"/>
              </w:rPr>
            </w:pPr>
            <w:r w:rsidRPr="00FC42A8">
              <w:rPr>
                <w:color w:val="000000" w:themeColor="text1"/>
                <w:sz w:val="18"/>
                <w:szCs w:val="18"/>
                <w:lang w:eastAsia="ja-JP"/>
              </w:rPr>
              <w:t xml:space="preserve">Multiple </w:t>
            </w:r>
            <w:r>
              <w:rPr>
                <w:color w:val="000000" w:themeColor="text1"/>
                <w:sz w:val="18"/>
                <w:szCs w:val="18"/>
                <w:lang w:eastAsia="ja-JP"/>
              </w:rPr>
              <w:t xml:space="preserve">lambs </w:t>
            </w:r>
            <w:r w:rsidRPr="00FC42A8">
              <w:rPr>
                <w:color w:val="000000" w:themeColor="text1"/>
                <w:sz w:val="18"/>
                <w:szCs w:val="18"/>
                <w:lang w:eastAsia="ja-JP"/>
              </w:rPr>
              <w:t>on several properties</w:t>
            </w:r>
          </w:p>
        </w:tc>
        <w:tc>
          <w:tcPr>
            <w:tcW w:w="1184" w:type="dxa"/>
            <w:hideMark/>
          </w:tcPr>
          <w:p w14:paraId="35733B8C" w14:textId="2BA9EBC4" w:rsidR="00FC42A8" w:rsidRPr="00FC42A8" w:rsidRDefault="00FC42A8" w:rsidP="001C13FB">
            <w:pPr>
              <w:spacing w:before="0"/>
              <w:rPr>
                <w:color w:val="000000" w:themeColor="text1"/>
                <w:sz w:val="18"/>
                <w:szCs w:val="18"/>
                <w:lang w:eastAsia="ja-JP"/>
              </w:rPr>
            </w:pPr>
            <w:r w:rsidRPr="00FC42A8">
              <w:rPr>
                <w:color w:val="000000" w:themeColor="text1"/>
                <w:sz w:val="18"/>
                <w:szCs w:val="18"/>
                <w:lang w:eastAsia="ja-JP"/>
              </w:rPr>
              <w:t xml:space="preserve">Northern </w:t>
            </w:r>
            <w:r>
              <w:rPr>
                <w:color w:val="000000" w:themeColor="text1"/>
                <w:sz w:val="18"/>
                <w:szCs w:val="18"/>
                <w:lang w:eastAsia="ja-JP"/>
              </w:rPr>
              <w:t xml:space="preserve"> and Southern </w:t>
            </w:r>
            <w:r w:rsidRPr="00FC42A8">
              <w:rPr>
                <w:color w:val="000000" w:themeColor="text1"/>
                <w:sz w:val="18"/>
                <w:szCs w:val="18"/>
                <w:lang w:eastAsia="ja-JP"/>
              </w:rPr>
              <w:t>Tasmania</w:t>
            </w:r>
          </w:p>
        </w:tc>
        <w:tc>
          <w:tcPr>
            <w:tcW w:w="1360" w:type="dxa"/>
            <w:hideMark/>
          </w:tcPr>
          <w:p w14:paraId="20C03218" w14:textId="21493093" w:rsidR="00FC42A8" w:rsidRPr="00FC42A8" w:rsidRDefault="00FC42A8" w:rsidP="001C13FB">
            <w:pPr>
              <w:spacing w:before="0"/>
              <w:rPr>
                <w:color w:val="000000" w:themeColor="text1"/>
                <w:sz w:val="18"/>
                <w:szCs w:val="18"/>
                <w:lang w:eastAsia="ja-JP"/>
              </w:rPr>
            </w:pPr>
            <w:r>
              <w:rPr>
                <w:color w:val="000000" w:themeColor="text1"/>
                <w:sz w:val="18"/>
                <w:szCs w:val="18"/>
                <w:lang w:eastAsia="ja-JP"/>
              </w:rPr>
              <w:t xml:space="preserve">Sudden deaths, bloated carcase. Lambs on irrigated Lucerne or clover pastures </w:t>
            </w:r>
          </w:p>
        </w:tc>
        <w:tc>
          <w:tcPr>
            <w:tcW w:w="2564" w:type="dxa"/>
            <w:hideMark/>
          </w:tcPr>
          <w:p w14:paraId="084E7A18" w14:textId="4913B722" w:rsidR="00FC42A8" w:rsidRPr="00FC42A8" w:rsidRDefault="00FC42A8" w:rsidP="001C13FB">
            <w:pPr>
              <w:spacing w:before="0"/>
              <w:rPr>
                <w:color w:val="000000" w:themeColor="text1"/>
                <w:sz w:val="18"/>
                <w:szCs w:val="18"/>
                <w:lang w:eastAsia="ja-JP"/>
              </w:rPr>
            </w:pPr>
            <w:r>
              <w:rPr>
                <w:color w:val="000000" w:themeColor="text1"/>
                <w:sz w:val="18"/>
                <w:szCs w:val="18"/>
                <w:lang w:eastAsia="ja-JP"/>
              </w:rPr>
              <w:t>Due to twisted gut.  Provide roughage or move lambs onto other pasture for a day or two every week.</w:t>
            </w:r>
          </w:p>
        </w:tc>
      </w:tr>
      <w:tr w:rsidR="00113E83" w:rsidRPr="00113E83" w14:paraId="4E78B26A" w14:textId="77777777" w:rsidTr="00510AAC">
        <w:trPr>
          <w:trHeight w:val="994"/>
        </w:trPr>
        <w:tc>
          <w:tcPr>
            <w:tcW w:w="1737" w:type="dxa"/>
            <w:hideMark/>
          </w:tcPr>
          <w:p w14:paraId="10F4DAA5" w14:textId="11CB3882" w:rsidR="0070050D" w:rsidRPr="00113E83" w:rsidRDefault="0070050D" w:rsidP="001C13FB">
            <w:pPr>
              <w:spacing w:before="0"/>
              <w:rPr>
                <w:color w:val="000000" w:themeColor="text1"/>
                <w:sz w:val="18"/>
                <w:szCs w:val="18"/>
                <w:lang w:eastAsia="ja-JP"/>
              </w:rPr>
            </w:pPr>
            <w:r w:rsidRPr="00113E83">
              <w:rPr>
                <w:color w:val="000000" w:themeColor="text1"/>
                <w:sz w:val="18"/>
                <w:szCs w:val="18"/>
                <w:lang w:eastAsia="ja-JP"/>
              </w:rPr>
              <w:t xml:space="preserve">Ruptured </w:t>
            </w:r>
            <w:r w:rsidR="00113E83">
              <w:rPr>
                <w:color w:val="000000" w:themeColor="text1"/>
                <w:sz w:val="18"/>
                <w:szCs w:val="18"/>
                <w:lang w:eastAsia="ja-JP"/>
              </w:rPr>
              <w:t>eyeball</w:t>
            </w:r>
          </w:p>
        </w:tc>
        <w:tc>
          <w:tcPr>
            <w:tcW w:w="1372" w:type="dxa"/>
            <w:hideMark/>
          </w:tcPr>
          <w:p w14:paraId="1C7497C7" w14:textId="149133BE" w:rsidR="0070050D" w:rsidRPr="00113E83" w:rsidRDefault="00113E83" w:rsidP="001C13FB">
            <w:pPr>
              <w:spacing w:before="0"/>
              <w:rPr>
                <w:color w:val="000000" w:themeColor="text1"/>
                <w:sz w:val="18"/>
                <w:szCs w:val="18"/>
                <w:lang w:eastAsia="ja-JP"/>
              </w:rPr>
            </w:pPr>
            <w:r>
              <w:rPr>
                <w:color w:val="000000" w:themeColor="text1"/>
                <w:sz w:val="18"/>
                <w:szCs w:val="18"/>
                <w:lang w:eastAsia="ja-JP"/>
              </w:rPr>
              <w:t>One ram on one</w:t>
            </w:r>
            <w:r w:rsidR="0070050D" w:rsidRPr="00113E83">
              <w:rPr>
                <w:color w:val="000000" w:themeColor="text1"/>
                <w:sz w:val="18"/>
                <w:szCs w:val="18"/>
                <w:lang w:eastAsia="ja-JP"/>
              </w:rPr>
              <w:t xml:space="preserve"> propert</w:t>
            </w:r>
            <w:r>
              <w:rPr>
                <w:color w:val="000000" w:themeColor="text1"/>
                <w:sz w:val="18"/>
                <w:szCs w:val="18"/>
                <w:lang w:eastAsia="ja-JP"/>
              </w:rPr>
              <w:t>y</w:t>
            </w:r>
          </w:p>
        </w:tc>
        <w:tc>
          <w:tcPr>
            <w:tcW w:w="1184" w:type="dxa"/>
            <w:hideMark/>
          </w:tcPr>
          <w:p w14:paraId="3FEF6ABC" w14:textId="2F2CCA70" w:rsidR="0070050D" w:rsidRPr="00113E83" w:rsidRDefault="00113E83" w:rsidP="001C13FB">
            <w:pPr>
              <w:spacing w:before="0"/>
              <w:rPr>
                <w:color w:val="000000" w:themeColor="text1"/>
                <w:sz w:val="18"/>
                <w:szCs w:val="18"/>
                <w:lang w:eastAsia="ja-JP"/>
              </w:rPr>
            </w:pPr>
            <w:r>
              <w:rPr>
                <w:color w:val="000000" w:themeColor="text1"/>
                <w:sz w:val="18"/>
                <w:szCs w:val="18"/>
                <w:lang w:eastAsia="ja-JP"/>
              </w:rPr>
              <w:t>Sou</w:t>
            </w:r>
            <w:r w:rsidR="0070050D" w:rsidRPr="00113E83">
              <w:rPr>
                <w:color w:val="000000" w:themeColor="text1"/>
                <w:sz w:val="18"/>
                <w:szCs w:val="18"/>
                <w:lang w:eastAsia="ja-JP"/>
              </w:rPr>
              <w:t>thern Tasmania</w:t>
            </w:r>
          </w:p>
        </w:tc>
        <w:tc>
          <w:tcPr>
            <w:tcW w:w="1360" w:type="dxa"/>
            <w:hideMark/>
          </w:tcPr>
          <w:p w14:paraId="5EDE8609" w14:textId="3BD836C6" w:rsidR="0070050D" w:rsidRPr="00113E83" w:rsidRDefault="00113E83" w:rsidP="001C13FB">
            <w:pPr>
              <w:spacing w:before="0"/>
              <w:rPr>
                <w:color w:val="000000" w:themeColor="text1"/>
                <w:sz w:val="18"/>
                <w:szCs w:val="18"/>
                <w:lang w:eastAsia="ja-JP"/>
              </w:rPr>
            </w:pPr>
            <w:r>
              <w:rPr>
                <w:color w:val="000000" w:themeColor="text1"/>
                <w:sz w:val="18"/>
                <w:szCs w:val="18"/>
                <w:lang w:eastAsia="ja-JP"/>
              </w:rPr>
              <w:t>Eyeball shrunken in socket</w:t>
            </w:r>
            <w:r w:rsidR="001C13FB">
              <w:rPr>
                <w:color w:val="000000" w:themeColor="text1"/>
                <w:sz w:val="18"/>
                <w:szCs w:val="18"/>
                <w:lang w:eastAsia="ja-JP"/>
              </w:rPr>
              <w:t>.</w:t>
            </w:r>
          </w:p>
        </w:tc>
        <w:tc>
          <w:tcPr>
            <w:tcW w:w="2564" w:type="dxa"/>
            <w:hideMark/>
          </w:tcPr>
          <w:p w14:paraId="19C8FC03" w14:textId="6D20F68F" w:rsidR="0070050D" w:rsidRPr="00113E83" w:rsidRDefault="001C13FB" w:rsidP="001C13FB">
            <w:pPr>
              <w:spacing w:before="0"/>
              <w:rPr>
                <w:color w:val="000000" w:themeColor="text1"/>
                <w:sz w:val="18"/>
                <w:szCs w:val="18"/>
                <w:lang w:eastAsia="ja-JP"/>
              </w:rPr>
            </w:pPr>
            <w:r>
              <w:rPr>
                <w:color w:val="000000" w:themeColor="text1"/>
                <w:sz w:val="18"/>
                <w:szCs w:val="18"/>
                <w:lang w:eastAsia="ja-JP"/>
              </w:rPr>
              <w:t>Antibiotics and pain relief/anti-inflammatories if recent or infected.  Best not to surgically remove eye.</w:t>
            </w:r>
          </w:p>
        </w:tc>
      </w:tr>
      <w:tr w:rsidR="00B7143C" w:rsidRPr="00F83805" w14:paraId="211CEF65" w14:textId="77777777" w:rsidTr="001C13FB">
        <w:trPr>
          <w:trHeight w:val="994"/>
        </w:trPr>
        <w:tc>
          <w:tcPr>
            <w:tcW w:w="1737" w:type="dxa"/>
            <w:hideMark/>
          </w:tcPr>
          <w:p w14:paraId="3C68C915" w14:textId="77777777" w:rsidR="00B7143C" w:rsidRPr="00F83805" w:rsidRDefault="00B7143C" w:rsidP="001C13FB">
            <w:pPr>
              <w:spacing w:before="0"/>
              <w:rPr>
                <w:sz w:val="18"/>
                <w:szCs w:val="18"/>
                <w:lang w:eastAsia="ja-JP"/>
              </w:rPr>
            </w:pPr>
            <w:r>
              <w:rPr>
                <w:sz w:val="18"/>
                <w:szCs w:val="18"/>
                <w:lang w:eastAsia="ja-JP"/>
              </w:rPr>
              <w:t>Soft testes in ram</w:t>
            </w:r>
          </w:p>
        </w:tc>
        <w:tc>
          <w:tcPr>
            <w:tcW w:w="1372" w:type="dxa"/>
            <w:hideMark/>
          </w:tcPr>
          <w:p w14:paraId="1AF70332" w14:textId="77777777" w:rsidR="00B7143C" w:rsidRPr="00F83805" w:rsidRDefault="00B7143C" w:rsidP="001C13FB">
            <w:pPr>
              <w:spacing w:before="0"/>
              <w:rPr>
                <w:sz w:val="18"/>
                <w:szCs w:val="18"/>
                <w:lang w:eastAsia="ja-JP"/>
              </w:rPr>
            </w:pPr>
            <w:r>
              <w:rPr>
                <w:sz w:val="18"/>
                <w:szCs w:val="18"/>
                <w:lang w:eastAsia="ja-JP"/>
              </w:rPr>
              <w:t>Several cases, several flocks</w:t>
            </w:r>
          </w:p>
        </w:tc>
        <w:tc>
          <w:tcPr>
            <w:tcW w:w="1184" w:type="dxa"/>
            <w:hideMark/>
          </w:tcPr>
          <w:p w14:paraId="11426378" w14:textId="77777777" w:rsidR="00B7143C" w:rsidRPr="00F83805" w:rsidRDefault="00B7143C" w:rsidP="001C13FB">
            <w:pPr>
              <w:spacing w:before="0"/>
              <w:rPr>
                <w:sz w:val="18"/>
                <w:szCs w:val="18"/>
                <w:lang w:eastAsia="ja-JP"/>
              </w:rPr>
            </w:pPr>
            <w:r>
              <w:rPr>
                <w:sz w:val="18"/>
                <w:szCs w:val="18"/>
                <w:lang w:eastAsia="ja-JP"/>
              </w:rPr>
              <w:t>Southern Tasmania</w:t>
            </w:r>
          </w:p>
        </w:tc>
        <w:tc>
          <w:tcPr>
            <w:tcW w:w="1360" w:type="dxa"/>
            <w:hideMark/>
          </w:tcPr>
          <w:p w14:paraId="3AEE9EF4" w14:textId="77777777" w:rsidR="00B7143C" w:rsidRPr="00F83805" w:rsidRDefault="00B7143C" w:rsidP="001C13FB">
            <w:pPr>
              <w:spacing w:before="0"/>
              <w:rPr>
                <w:sz w:val="18"/>
                <w:szCs w:val="18"/>
                <w:lang w:eastAsia="ja-JP"/>
              </w:rPr>
            </w:pPr>
            <w:r>
              <w:rPr>
                <w:sz w:val="18"/>
                <w:szCs w:val="18"/>
                <w:lang w:eastAsia="ja-JP"/>
              </w:rPr>
              <w:t>Testicles both soft.  Rams should have full, springy testicles.</w:t>
            </w:r>
            <w:r w:rsidRPr="00F83805">
              <w:rPr>
                <w:sz w:val="18"/>
                <w:szCs w:val="18"/>
                <w:lang w:eastAsia="ja-JP"/>
              </w:rPr>
              <w:t xml:space="preserve">  </w:t>
            </w:r>
          </w:p>
        </w:tc>
        <w:tc>
          <w:tcPr>
            <w:tcW w:w="2564" w:type="dxa"/>
            <w:hideMark/>
          </w:tcPr>
          <w:p w14:paraId="6F54BE7F" w14:textId="77777777" w:rsidR="00B7143C" w:rsidRPr="00F83805" w:rsidRDefault="00B7143C" w:rsidP="001C13FB">
            <w:pPr>
              <w:spacing w:before="0"/>
              <w:rPr>
                <w:sz w:val="18"/>
                <w:szCs w:val="18"/>
                <w:lang w:eastAsia="ja-JP"/>
              </w:rPr>
            </w:pPr>
            <w:r>
              <w:rPr>
                <w:sz w:val="18"/>
                <w:szCs w:val="18"/>
                <w:lang w:eastAsia="ja-JP"/>
              </w:rPr>
              <w:t>Rams also had low body condition due to age.  Unlikely to be fertile. Cull.  Offer rams high protein and energy feed for 8 weeks prior to joining aiming for BCS 3 to 3.5 at joining.</w:t>
            </w:r>
          </w:p>
        </w:tc>
      </w:tr>
      <w:tr w:rsidR="00B7143C" w:rsidRPr="00F83805" w14:paraId="11F19A0C" w14:textId="77777777" w:rsidTr="00510AAC">
        <w:trPr>
          <w:trHeight w:val="994"/>
        </w:trPr>
        <w:tc>
          <w:tcPr>
            <w:tcW w:w="1737" w:type="dxa"/>
            <w:hideMark/>
          </w:tcPr>
          <w:p w14:paraId="6D40E9FA" w14:textId="63612A27" w:rsidR="0070050D" w:rsidRPr="00F83805" w:rsidRDefault="00B7143C" w:rsidP="001C13FB">
            <w:pPr>
              <w:spacing w:before="0"/>
              <w:rPr>
                <w:sz w:val="18"/>
                <w:szCs w:val="18"/>
                <w:lang w:eastAsia="ja-JP"/>
              </w:rPr>
            </w:pPr>
            <w:r>
              <w:rPr>
                <w:sz w:val="18"/>
                <w:szCs w:val="18"/>
                <w:lang w:eastAsia="ja-JP"/>
              </w:rPr>
              <w:t>Toe abscess</w:t>
            </w:r>
          </w:p>
        </w:tc>
        <w:tc>
          <w:tcPr>
            <w:tcW w:w="1372" w:type="dxa"/>
            <w:hideMark/>
          </w:tcPr>
          <w:p w14:paraId="6E5D1FFE" w14:textId="395AB4CF" w:rsidR="0070050D" w:rsidRPr="00F83805" w:rsidRDefault="0070050D" w:rsidP="001C13FB">
            <w:pPr>
              <w:spacing w:before="0"/>
              <w:rPr>
                <w:sz w:val="18"/>
                <w:szCs w:val="18"/>
                <w:lang w:eastAsia="ja-JP"/>
              </w:rPr>
            </w:pPr>
            <w:r>
              <w:rPr>
                <w:sz w:val="18"/>
                <w:szCs w:val="18"/>
                <w:lang w:eastAsia="ja-JP"/>
              </w:rPr>
              <w:t xml:space="preserve">Several cases, </w:t>
            </w:r>
            <w:r w:rsidR="003857B7">
              <w:rPr>
                <w:sz w:val="18"/>
                <w:szCs w:val="18"/>
                <w:lang w:eastAsia="ja-JP"/>
              </w:rPr>
              <w:t>several</w:t>
            </w:r>
            <w:r>
              <w:rPr>
                <w:sz w:val="18"/>
                <w:szCs w:val="18"/>
                <w:lang w:eastAsia="ja-JP"/>
              </w:rPr>
              <w:t xml:space="preserve"> flock</w:t>
            </w:r>
            <w:r w:rsidR="003857B7">
              <w:rPr>
                <w:sz w:val="18"/>
                <w:szCs w:val="18"/>
                <w:lang w:eastAsia="ja-JP"/>
              </w:rPr>
              <w:t>s</w:t>
            </w:r>
          </w:p>
        </w:tc>
        <w:tc>
          <w:tcPr>
            <w:tcW w:w="1184" w:type="dxa"/>
            <w:hideMark/>
          </w:tcPr>
          <w:p w14:paraId="05A13D00" w14:textId="49BA13C0" w:rsidR="0070050D" w:rsidRPr="00F83805" w:rsidRDefault="00B7143C" w:rsidP="001C13FB">
            <w:pPr>
              <w:spacing w:before="0"/>
              <w:rPr>
                <w:sz w:val="18"/>
                <w:szCs w:val="18"/>
                <w:lang w:eastAsia="ja-JP"/>
              </w:rPr>
            </w:pPr>
            <w:r>
              <w:rPr>
                <w:sz w:val="18"/>
                <w:szCs w:val="18"/>
                <w:lang w:eastAsia="ja-JP"/>
              </w:rPr>
              <w:t xml:space="preserve">Northern and </w:t>
            </w:r>
            <w:r w:rsidR="0070050D">
              <w:rPr>
                <w:sz w:val="18"/>
                <w:szCs w:val="18"/>
                <w:lang w:eastAsia="ja-JP"/>
              </w:rPr>
              <w:t>Southern Tasmania</w:t>
            </w:r>
          </w:p>
        </w:tc>
        <w:tc>
          <w:tcPr>
            <w:tcW w:w="1360" w:type="dxa"/>
            <w:hideMark/>
          </w:tcPr>
          <w:p w14:paraId="15ADE7DE" w14:textId="5F853490" w:rsidR="0070050D" w:rsidRPr="00F83805" w:rsidRDefault="00B7143C" w:rsidP="001C13FB">
            <w:pPr>
              <w:spacing w:before="0"/>
              <w:rPr>
                <w:sz w:val="18"/>
                <w:szCs w:val="18"/>
                <w:lang w:eastAsia="ja-JP"/>
              </w:rPr>
            </w:pPr>
            <w:r>
              <w:rPr>
                <w:sz w:val="18"/>
                <w:szCs w:val="18"/>
                <w:lang w:eastAsia="ja-JP"/>
              </w:rPr>
              <w:t>Very lame, no swelling, a small amount of grey pus in toe area when pared back.</w:t>
            </w:r>
            <w:r w:rsidR="0070050D" w:rsidRPr="00F83805">
              <w:rPr>
                <w:sz w:val="18"/>
                <w:szCs w:val="18"/>
                <w:lang w:eastAsia="ja-JP"/>
              </w:rPr>
              <w:t xml:space="preserve">  </w:t>
            </w:r>
          </w:p>
        </w:tc>
        <w:tc>
          <w:tcPr>
            <w:tcW w:w="2564" w:type="dxa"/>
            <w:hideMark/>
          </w:tcPr>
          <w:p w14:paraId="4BA4F256" w14:textId="6640FE45" w:rsidR="0070050D" w:rsidRPr="00F83805" w:rsidRDefault="00B7143C" w:rsidP="001C13FB">
            <w:pPr>
              <w:spacing w:before="0"/>
              <w:rPr>
                <w:sz w:val="18"/>
                <w:szCs w:val="18"/>
                <w:lang w:eastAsia="ja-JP"/>
              </w:rPr>
            </w:pPr>
            <w:r>
              <w:rPr>
                <w:sz w:val="18"/>
                <w:szCs w:val="18"/>
                <w:lang w:eastAsia="ja-JP"/>
              </w:rPr>
              <w:t>Pare toe area and follow any defect/black spot back up hoof</w:t>
            </w:r>
            <w:r w:rsidR="00113E83">
              <w:rPr>
                <w:sz w:val="18"/>
                <w:szCs w:val="18"/>
                <w:lang w:eastAsia="ja-JP"/>
              </w:rPr>
              <w:t xml:space="preserve"> to drain small abscess to relieve pressure.  Antibiotics help but usually draining abscess is enough.</w:t>
            </w:r>
          </w:p>
        </w:tc>
      </w:tr>
      <w:tr w:rsidR="00B7143C" w:rsidRPr="00F83805" w14:paraId="4660E5ED" w14:textId="77777777" w:rsidTr="001C13FB">
        <w:trPr>
          <w:trHeight w:val="994"/>
        </w:trPr>
        <w:tc>
          <w:tcPr>
            <w:tcW w:w="1737" w:type="dxa"/>
            <w:hideMark/>
          </w:tcPr>
          <w:p w14:paraId="34B46B21" w14:textId="38D53376" w:rsidR="006A1EEE" w:rsidRPr="00F83805" w:rsidRDefault="006A1EEE" w:rsidP="001C13FB">
            <w:pPr>
              <w:spacing w:before="0"/>
              <w:rPr>
                <w:sz w:val="18"/>
                <w:szCs w:val="18"/>
                <w:lang w:eastAsia="ja-JP"/>
              </w:rPr>
            </w:pPr>
            <w:r>
              <w:rPr>
                <w:sz w:val="18"/>
                <w:szCs w:val="18"/>
                <w:lang w:eastAsia="ja-JP"/>
              </w:rPr>
              <w:t>White muscle disease</w:t>
            </w:r>
          </w:p>
        </w:tc>
        <w:tc>
          <w:tcPr>
            <w:tcW w:w="1372" w:type="dxa"/>
            <w:hideMark/>
          </w:tcPr>
          <w:p w14:paraId="087EB3D3" w14:textId="77777777" w:rsidR="006A1EEE" w:rsidRPr="00F83805" w:rsidRDefault="006A1EEE" w:rsidP="001C13FB">
            <w:pPr>
              <w:spacing w:before="0"/>
              <w:rPr>
                <w:sz w:val="18"/>
                <w:szCs w:val="18"/>
                <w:lang w:eastAsia="ja-JP"/>
              </w:rPr>
            </w:pPr>
            <w:r>
              <w:rPr>
                <w:sz w:val="18"/>
                <w:szCs w:val="18"/>
                <w:lang w:eastAsia="ja-JP"/>
              </w:rPr>
              <w:t>A number of cases in one flock.</w:t>
            </w:r>
          </w:p>
        </w:tc>
        <w:tc>
          <w:tcPr>
            <w:tcW w:w="1184" w:type="dxa"/>
            <w:hideMark/>
          </w:tcPr>
          <w:p w14:paraId="7FC5492A" w14:textId="77777777" w:rsidR="006A1EEE" w:rsidRPr="00F83805" w:rsidRDefault="006A1EEE" w:rsidP="001C13FB">
            <w:pPr>
              <w:spacing w:before="0"/>
              <w:rPr>
                <w:sz w:val="18"/>
                <w:szCs w:val="18"/>
                <w:lang w:eastAsia="ja-JP"/>
              </w:rPr>
            </w:pPr>
            <w:r>
              <w:rPr>
                <w:sz w:val="18"/>
                <w:szCs w:val="18"/>
                <w:lang w:eastAsia="ja-JP"/>
              </w:rPr>
              <w:t xml:space="preserve">Southern Tasmania  </w:t>
            </w:r>
          </w:p>
        </w:tc>
        <w:tc>
          <w:tcPr>
            <w:tcW w:w="1360" w:type="dxa"/>
            <w:hideMark/>
          </w:tcPr>
          <w:p w14:paraId="4E94D435" w14:textId="0C87E348" w:rsidR="006A1EEE" w:rsidRPr="00F83805" w:rsidRDefault="006A1EEE" w:rsidP="001C13FB">
            <w:pPr>
              <w:spacing w:before="0"/>
              <w:rPr>
                <w:sz w:val="18"/>
                <w:szCs w:val="18"/>
                <w:lang w:eastAsia="ja-JP"/>
              </w:rPr>
            </w:pPr>
            <w:r>
              <w:rPr>
                <w:sz w:val="18"/>
                <w:szCs w:val="18"/>
                <w:lang w:eastAsia="ja-JP"/>
              </w:rPr>
              <w:t>Lambs stiff and unable to walk far.</w:t>
            </w:r>
            <w:r w:rsidR="00246AE0">
              <w:rPr>
                <w:sz w:val="18"/>
                <w:szCs w:val="18"/>
                <w:lang w:eastAsia="ja-JP"/>
              </w:rPr>
              <w:t xml:space="preserve">  Pale muscles seen at post mortem.</w:t>
            </w:r>
          </w:p>
        </w:tc>
        <w:tc>
          <w:tcPr>
            <w:tcW w:w="2564" w:type="dxa"/>
            <w:hideMark/>
          </w:tcPr>
          <w:p w14:paraId="3E9DCA26" w14:textId="4C87FE73" w:rsidR="006A1EEE" w:rsidRPr="00F83805" w:rsidRDefault="006A1EEE" w:rsidP="001C13FB">
            <w:pPr>
              <w:spacing w:before="0"/>
              <w:rPr>
                <w:sz w:val="18"/>
                <w:szCs w:val="18"/>
                <w:lang w:eastAsia="ja-JP"/>
              </w:rPr>
            </w:pPr>
            <w:r>
              <w:rPr>
                <w:sz w:val="18"/>
                <w:szCs w:val="18"/>
                <w:lang w:eastAsia="ja-JP"/>
              </w:rPr>
              <w:t xml:space="preserve">Drench with selenium in water. Can be saved. Prevent with selenium in pre-lamb drench for ewes, </w:t>
            </w:r>
            <w:r w:rsidR="00246AE0">
              <w:rPr>
                <w:sz w:val="18"/>
                <w:szCs w:val="18"/>
                <w:lang w:eastAsia="ja-JP"/>
              </w:rPr>
              <w:t>selenium in 5-in-1 vaccine at marking.</w:t>
            </w:r>
          </w:p>
        </w:tc>
      </w:tr>
      <w:tr w:rsidR="00B7143C" w:rsidRPr="00F83805" w14:paraId="73C34553" w14:textId="77777777" w:rsidTr="00510AAC">
        <w:trPr>
          <w:trHeight w:val="994"/>
        </w:trPr>
        <w:tc>
          <w:tcPr>
            <w:tcW w:w="1737" w:type="dxa"/>
            <w:hideMark/>
          </w:tcPr>
          <w:p w14:paraId="7DFF55D3" w14:textId="04543369" w:rsidR="0070050D" w:rsidRPr="00F83805" w:rsidRDefault="0070050D" w:rsidP="001C13FB">
            <w:pPr>
              <w:spacing w:before="0"/>
              <w:rPr>
                <w:sz w:val="18"/>
                <w:szCs w:val="18"/>
                <w:lang w:eastAsia="ja-JP"/>
              </w:rPr>
            </w:pPr>
            <w:r>
              <w:rPr>
                <w:sz w:val="18"/>
                <w:szCs w:val="18"/>
                <w:lang w:eastAsia="ja-JP"/>
              </w:rPr>
              <w:t>Worms</w:t>
            </w:r>
          </w:p>
        </w:tc>
        <w:tc>
          <w:tcPr>
            <w:tcW w:w="1372" w:type="dxa"/>
            <w:hideMark/>
          </w:tcPr>
          <w:p w14:paraId="478C7298" w14:textId="4C700B5A" w:rsidR="0070050D" w:rsidRPr="00F83805" w:rsidRDefault="003857B7" w:rsidP="001C13FB">
            <w:pPr>
              <w:spacing w:before="0"/>
              <w:rPr>
                <w:sz w:val="18"/>
                <w:szCs w:val="18"/>
                <w:lang w:eastAsia="ja-JP"/>
              </w:rPr>
            </w:pPr>
            <w:r>
              <w:rPr>
                <w:sz w:val="18"/>
                <w:szCs w:val="18"/>
                <w:lang w:eastAsia="ja-JP"/>
              </w:rPr>
              <w:t xml:space="preserve">A number of cases </w:t>
            </w:r>
            <w:r w:rsidR="0070050D">
              <w:rPr>
                <w:sz w:val="18"/>
                <w:szCs w:val="18"/>
                <w:lang w:eastAsia="ja-JP"/>
              </w:rPr>
              <w:t>in one flock.</w:t>
            </w:r>
          </w:p>
        </w:tc>
        <w:tc>
          <w:tcPr>
            <w:tcW w:w="1184" w:type="dxa"/>
            <w:hideMark/>
          </w:tcPr>
          <w:p w14:paraId="7214FD45" w14:textId="70913B5B" w:rsidR="0070050D" w:rsidRPr="00F83805" w:rsidRDefault="003857B7" w:rsidP="001C13FB">
            <w:pPr>
              <w:spacing w:before="0"/>
              <w:rPr>
                <w:sz w:val="18"/>
                <w:szCs w:val="18"/>
                <w:lang w:eastAsia="ja-JP"/>
              </w:rPr>
            </w:pPr>
            <w:r>
              <w:rPr>
                <w:sz w:val="18"/>
                <w:szCs w:val="18"/>
                <w:lang w:eastAsia="ja-JP"/>
              </w:rPr>
              <w:t>Sou</w:t>
            </w:r>
            <w:r w:rsidR="0070050D">
              <w:rPr>
                <w:sz w:val="18"/>
                <w:szCs w:val="18"/>
                <w:lang w:eastAsia="ja-JP"/>
              </w:rPr>
              <w:t xml:space="preserve">thern Tasmania  </w:t>
            </w:r>
          </w:p>
        </w:tc>
        <w:tc>
          <w:tcPr>
            <w:tcW w:w="1360" w:type="dxa"/>
            <w:hideMark/>
          </w:tcPr>
          <w:p w14:paraId="2A4527EB" w14:textId="29BD3970" w:rsidR="0070050D" w:rsidRPr="00F83805" w:rsidRDefault="003857B7" w:rsidP="001C13FB">
            <w:pPr>
              <w:spacing w:before="0"/>
              <w:rPr>
                <w:sz w:val="18"/>
                <w:szCs w:val="18"/>
                <w:lang w:eastAsia="ja-JP"/>
              </w:rPr>
            </w:pPr>
            <w:r>
              <w:rPr>
                <w:sz w:val="18"/>
                <w:szCs w:val="18"/>
                <w:lang w:eastAsia="ja-JP"/>
              </w:rPr>
              <w:t>Scouring weaners, high faecal egg count</w:t>
            </w:r>
          </w:p>
        </w:tc>
        <w:tc>
          <w:tcPr>
            <w:tcW w:w="2564" w:type="dxa"/>
            <w:hideMark/>
          </w:tcPr>
          <w:p w14:paraId="3A1932EB" w14:textId="40D7DC19" w:rsidR="0070050D" w:rsidRPr="00F83805" w:rsidRDefault="003857B7" w:rsidP="001C13FB">
            <w:pPr>
              <w:spacing w:before="0"/>
              <w:rPr>
                <w:sz w:val="18"/>
                <w:szCs w:val="18"/>
                <w:lang w:eastAsia="ja-JP"/>
              </w:rPr>
            </w:pPr>
            <w:r>
              <w:rPr>
                <w:sz w:val="18"/>
                <w:szCs w:val="18"/>
                <w:lang w:eastAsia="ja-JP"/>
              </w:rPr>
              <w:t>Drench for worms.  Check that drench is working by repeating egg count 10-14 days later.</w:t>
            </w:r>
          </w:p>
        </w:tc>
      </w:tr>
      <w:tr w:rsidR="00B7143C" w:rsidRPr="00F83805" w14:paraId="12B3DE4F" w14:textId="77777777" w:rsidTr="00474AA7">
        <w:trPr>
          <w:trHeight w:val="547"/>
        </w:trPr>
        <w:tc>
          <w:tcPr>
            <w:tcW w:w="1737" w:type="dxa"/>
            <w:shd w:val="clear" w:color="auto" w:fill="E7E6E6" w:themeFill="background2"/>
            <w:hideMark/>
          </w:tcPr>
          <w:p w14:paraId="43229FE5" w14:textId="7A7F9904" w:rsidR="0070050D" w:rsidRPr="00F83805" w:rsidRDefault="0070050D" w:rsidP="001C13FB">
            <w:pPr>
              <w:spacing w:before="0"/>
              <w:rPr>
                <w:sz w:val="18"/>
                <w:szCs w:val="18"/>
                <w:lang w:eastAsia="ja-JP"/>
              </w:rPr>
            </w:pPr>
            <w:r>
              <w:rPr>
                <w:b/>
                <w:bCs/>
                <w:sz w:val="18"/>
                <w:szCs w:val="18"/>
                <w:lang w:eastAsia="ja-JP"/>
              </w:rPr>
              <w:t>CATTLE</w:t>
            </w:r>
          </w:p>
        </w:tc>
        <w:tc>
          <w:tcPr>
            <w:tcW w:w="1372" w:type="dxa"/>
            <w:hideMark/>
          </w:tcPr>
          <w:p w14:paraId="225CD9BA" w14:textId="0C1E2C1D" w:rsidR="0070050D" w:rsidRPr="00F83805" w:rsidRDefault="0070050D" w:rsidP="001C13FB">
            <w:pPr>
              <w:spacing w:before="0"/>
              <w:rPr>
                <w:sz w:val="18"/>
                <w:szCs w:val="18"/>
                <w:lang w:eastAsia="ja-JP"/>
              </w:rPr>
            </w:pPr>
          </w:p>
        </w:tc>
        <w:tc>
          <w:tcPr>
            <w:tcW w:w="1184" w:type="dxa"/>
            <w:hideMark/>
          </w:tcPr>
          <w:p w14:paraId="5F197DA0" w14:textId="7C8EF92C" w:rsidR="0070050D" w:rsidRPr="00F83805" w:rsidRDefault="0070050D" w:rsidP="001C13FB">
            <w:pPr>
              <w:spacing w:before="0"/>
              <w:rPr>
                <w:sz w:val="18"/>
                <w:szCs w:val="18"/>
                <w:lang w:eastAsia="ja-JP"/>
              </w:rPr>
            </w:pPr>
          </w:p>
        </w:tc>
        <w:tc>
          <w:tcPr>
            <w:tcW w:w="1360" w:type="dxa"/>
            <w:hideMark/>
          </w:tcPr>
          <w:p w14:paraId="6FF540C8" w14:textId="13FA065F" w:rsidR="0070050D" w:rsidRPr="00F83805" w:rsidRDefault="0070050D" w:rsidP="001C13FB">
            <w:pPr>
              <w:spacing w:before="0"/>
              <w:rPr>
                <w:sz w:val="18"/>
                <w:szCs w:val="18"/>
                <w:lang w:eastAsia="ja-JP"/>
              </w:rPr>
            </w:pPr>
          </w:p>
        </w:tc>
        <w:tc>
          <w:tcPr>
            <w:tcW w:w="2564" w:type="dxa"/>
            <w:hideMark/>
          </w:tcPr>
          <w:p w14:paraId="2EC33ACF" w14:textId="79D327E0" w:rsidR="0070050D" w:rsidRPr="00F83805" w:rsidRDefault="0070050D" w:rsidP="001C13FB">
            <w:pPr>
              <w:spacing w:before="0"/>
              <w:rPr>
                <w:sz w:val="18"/>
                <w:szCs w:val="18"/>
                <w:lang w:eastAsia="ja-JP"/>
              </w:rPr>
            </w:pPr>
          </w:p>
        </w:tc>
      </w:tr>
      <w:tr w:rsidR="00B7143C" w:rsidRPr="006E304C" w14:paraId="1591A6BF" w14:textId="77777777" w:rsidTr="001C13FB">
        <w:trPr>
          <w:trHeight w:val="1251"/>
        </w:trPr>
        <w:tc>
          <w:tcPr>
            <w:tcW w:w="1737" w:type="dxa"/>
            <w:vMerge w:val="restart"/>
            <w:hideMark/>
          </w:tcPr>
          <w:p w14:paraId="4F75084F" w14:textId="77777777" w:rsidR="00742CE1" w:rsidRPr="006E304C" w:rsidRDefault="00742CE1" w:rsidP="001C13FB">
            <w:pPr>
              <w:spacing w:before="0"/>
              <w:rPr>
                <w:color w:val="000000" w:themeColor="text1"/>
                <w:sz w:val="18"/>
                <w:szCs w:val="18"/>
                <w:lang w:eastAsia="ja-JP"/>
              </w:rPr>
            </w:pPr>
            <w:r>
              <w:rPr>
                <w:color w:val="000000" w:themeColor="text1"/>
                <w:sz w:val="18"/>
                <w:szCs w:val="18"/>
                <w:lang w:eastAsia="ja-JP"/>
              </w:rPr>
              <w:t>Arthritis in aged cow</w:t>
            </w:r>
          </w:p>
        </w:tc>
        <w:tc>
          <w:tcPr>
            <w:tcW w:w="1372" w:type="dxa"/>
            <w:vMerge w:val="restart"/>
            <w:hideMark/>
          </w:tcPr>
          <w:p w14:paraId="57CCA4AD" w14:textId="77777777" w:rsidR="00742CE1" w:rsidRPr="006E304C" w:rsidRDefault="00742CE1" w:rsidP="001C13FB">
            <w:pPr>
              <w:spacing w:before="0"/>
              <w:rPr>
                <w:color w:val="000000" w:themeColor="text1"/>
                <w:sz w:val="18"/>
                <w:szCs w:val="18"/>
                <w:lang w:eastAsia="ja-JP"/>
              </w:rPr>
            </w:pPr>
            <w:r w:rsidRPr="006E304C">
              <w:rPr>
                <w:color w:val="000000" w:themeColor="text1"/>
                <w:sz w:val="18"/>
                <w:szCs w:val="18"/>
                <w:lang w:eastAsia="ja-JP"/>
              </w:rPr>
              <w:t>One case  in one herd</w:t>
            </w:r>
          </w:p>
          <w:p w14:paraId="60D662DA" w14:textId="77777777" w:rsidR="00742CE1" w:rsidRPr="006E304C" w:rsidRDefault="00742CE1" w:rsidP="001C13FB">
            <w:pPr>
              <w:spacing w:before="0"/>
              <w:rPr>
                <w:color w:val="000000" w:themeColor="text1"/>
                <w:sz w:val="18"/>
                <w:szCs w:val="18"/>
                <w:lang w:eastAsia="ja-JP"/>
              </w:rPr>
            </w:pPr>
          </w:p>
        </w:tc>
        <w:tc>
          <w:tcPr>
            <w:tcW w:w="1184" w:type="dxa"/>
            <w:vMerge w:val="restart"/>
            <w:hideMark/>
          </w:tcPr>
          <w:p w14:paraId="1B9B3584" w14:textId="77777777" w:rsidR="00742CE1" w:rsidRPr="006E304C" w:rsidRDefault="00742CE1" w:rsidP="001C13FB">
            <w:pPr>
              <w:spacing w:before="0"/>
              <w:rPr>
                <w:color w:val="000000" w:themeColor="text1"/>
                <w:sz w:val="18"/>
                <w:szCs w:val="18"/>
                <w:lang w:eastAsia="ja-JP"/>
              </w:rPr>
            </w:pPr>
            <w:r w:rsidRPr="006E304C">
              <w:rPr>
                <w:color w:val="000000" w:themeColor="text1"/>
                <w:sz w:val="18"/>
                <w:szCs w:val="18"/>
                <w:lang w:eastAsia="ja-JP"/>
              </w:rPr>
              <w:t>Southern Tasmania</w:t>
            </w:r>
          </w:p>
          <w:p w14:paraId="2C60C725" w14:textId="77777777" w:rsidR="00742CE1" w:rsidRPr="006E304C" w:rsidRDefault="00742CE1" w:rsidP="001C13FB">
            <w:pPr>
              <w:spacing w:before="0"/>
              <w:rPr>
                <w:color w:val="000000" w:themeColor="text1"/>
                <w:sz w:val="18"/>
                <w:szCs w:val="18"/>
                <w:lang w:eastAsia="ja-JP"/>
              </w:rPr>
            </w:pPr>
          </w:p>
        </w:tc>
        <w:tc>
          <w:tcPr>
            <w:tcW w:w="1360" w:type="dxa"/>
            <w:vMerge w:val="restart"/>
            <w:hideMark/>
          </w:tcPr>
          <w:p w14:paraId="17C4A724" w14:textId="77777777" w:rsidR="00742CE1" w:rsidRPr="006E304C" w:rsidRDefault="00742CE1" w:rsidP="001C13FB">
            <w:pPr>
              <w:spacing w:before="0"/>
              <w:rPr>
                <w:color w:val="000000" w:themeColor="text1"/>
                <w:sz w:val="18"/>
                <w:szCs w:val="18"/>
                <w:lang w:eastAsia="ja-JP"/>
              </w:rPr>
            </w:pPr>
            <w:r>
              <w:rPr>
                <w:color w:val="000000" w:themeColor="text1"/>
                <w:sz w:val="18"/>
                <w:szCs w:val="18"/>
                <w:lang w:eastAsia="ja-JP"/>
              </w:rPr>
              <w:t>Lame, swollen joint</w:t>
            </w:r>
          </w:p>
        </w:tc>
        <w:tc>
          <w:tcPr>
            <w:tcW w:w="2564" w:type="dxa"/>
            <w:vMerge w:val="restart"/>
            <w:hideMark/>
          </w:tcPr>
          <w:p w14:paraId="6E4CDB9A" w14:textId="77777777" w:rsidR="00742CE1" w:rsidRPr="006E304C" w:rsidRDefault="00742CE1" w:rsidP="001C13FB">
            <w:pPr>
              <w:spacing w:before="0"/>
              <w:rPr>
                <w:color w:val="000000" w:themeColor="text1"/>
                <w:sz w:val="18"/>
                <w:szCs w:val="18"/>
                <w:lang w:eastAsia="ja-JP"/>
              </w:rPr>
            </w:pPr>
            <w:r>
              <w:rPr>
                <w:color w:val="000000" w:themeColor="text1"/>
                <w:sz w:val="18"/>
                <w:szCs w:val="18"/>
                <w:lang w:eastAsia="ja-JP"/>
              </w:rPr>
              <w:t>Anti-inflammatory treatment or cull.</w:t>
            </w:r>
          </w:p>
        </w:tc>
      </w:tr>
      <w:tr w:rsidR="00B7143C" w:rsidRPr="00F83805" w14:paraId="70E98B2A" w14:textId="77777777" w:rsidTr="004D169B">
        <w:trPr>
          <w:trHeight w:val="438"/>
        </w:trPr>
        <w:tc>
          <w:tcPr>
            <w:tcW w:w="1737" w:type="dxa"/>
            <w:vMerge/>
            <w:hideMark/>
          </w:tcPr>
          <w:p w14:paraId="0FB6B459" w14:textId="77777777" w:rsidR="00742CE1" w:rsidRPr="00F83805" w:rsidRDefault="00742CE1" w:rsidP="001C13FB">
            <w:pPr>
              <w:spacing w:before="0"/>
              <w:rPr>
                <w:sz w:val="18"/>
                <w:szCs w:val="18"/>
                <w:lang w:eastAsia="ja-JP"/>
              </w:rPr>
            </w:pPr>
          </w:p>
        </w:tc>
        <w:tc>
          <w:tcPr>
            <w:tcW w:w="1372" w:type="dxa"/>
            <w:vMerge/>
            <w:hideMark/>
          </w:tcPr>
          <w:p w14:paraId="6F316E54" w14:textId="77777777" w:rsidR="00742CE1" w:rsidRPr="00F83805" w:rsidRDefault="00742CE1" w:rsidP="001C13FB">
            <w:pPr>
              <w:spacing w:before="0"/>
              <w:rPr>
                <w:sz w:val="18"/>
                <w:szCs w:val="18"/>
                <w:lang w:eastAsia="ja-JP"/>
              </w:rPr>
            </w:pPr>
          </w:p>
        </w:tc>
        <w:tc>
          <w:tcPr>
            <w:tcW w:w="1184" w:type="dxa"/>
            <w:vMerge/>
            <w:hideMark/>
          </w:tcPr>
          <w:p w14:paraId="56628EF7" w14:textId="77777777" w:rsidR="00742CE1" w:rsidRPr="00F83805" w:rsidRDefault="00742CE1" w:rsidP="001C13FB">
            <w:pPr>
              <w:spacing w:before="0"/>
              <w:rPr>
                <w:sz w:val="18"/>
                <w:szCs w:val="18"/>
                <w:lang w:eastAsia="ja-JP"/>
              </w:rPr>
            </w:pPr>
          </w:p>
        </w:tc>
        <w:tc>
          <w:tcPr>
            <w:tcW w:w="1360" w:type="dxa"/>
            <w:vMerge/>
            <w:hideMark/>
          </w:tcPr>
          <w:p w14:paraId="1E137CB7" w14:textId="77777777" w:rsidR="00742CE1" w:rsidRPr="00F83805" w:rsidRDefault="00742CE1" w:rsidP="001C13FB">
            <w:pPr>
              <w:spacing w:before="0"/>
              <w:rPr>
                <w:sz w:val="18"/>
                <w:szCs w:val="18"/>
                <w:lang w:eastAsia="ja-JP"/>
              </w:rPr>
            </w:pPr>
          </w:p>
        </w:tc>
        <w:tc>
          <w:tcPr>
            <w:tcW w:w="2564" w:type="dxa"/>
            <w:vMerge/>
            <w:hideMark/>
          </w:tcPr>
          <w:p w14:paraId="6CA429EE" w14:textId="77777777" w:rsidR="00742CE1" w:rsidRPr="00F83805" w:rsidRDefault="00742CE1" w:rsidP="001C13FB">
            <w:pPr>
              <w:spacing w:before="0"/>
              <w:rPr>
                <w:sz w:val="18"/>
                <w:szCs w:val="18"/>
                <w:lang w:eastAsia="ja-JP"/>
              </w:rPr>
            </w:pPr>
          </w:p>
        </w:tc>
      </w:tr>
      <w:tr w:rsidR="001C13FB" w:rsidRPr="006E304C" w14:paraId="1957B116" w14:textId="77777777" w:rsidTr="001C13FB">
        <w:trPr>
          <w:trHeight w:val="1251"/>
        </w:trPr>
        <w:tc>
          <w:tcPr>
            <w:tcW w:w="1737" w:type="dxa"/>
            <w:vMerge w:val="restart"/>
            <w:hideMark/>
          </w:tcPr>
          <w:p w14:paraId="09101A26" w14:textId="77777777" w:rsidR="001C13FB" w:rsidRPr="006E304C" w:rsidRDefault="001C13FB" w:rsidP="001C13FB">
            <w:pPr>
              <w:spacing w:before="0"/>
              <w:rPr>
                <w:color w:val="000000" w:themeColor="text1"/>
                <w:sz w:val="18"/>
                <w:szCs w:val="18"/>
                <w:lang w:eastAsia="ja-JP"/>
              </w:rPr>
            </w:pPr>
            <w:r>
              <w:rPr>
                <w:color w:val="000000" w:themeColor="text1"/>
                <w:sz w:val="18"/>
                <w:szCs w:val="18"/>
                <w:lang w:eastAsia="ja-JP"/>
              </w:rPr>
              <w:t>Ataxia and loss of condition in recently calved cow</w:t>
            </w:r>
          </w:p>
        </w:tc>
        <w:tc>
          <w:tcPr>
            <w:tcW w:w="1372" w:type="dxa"/>
            <w:vMerge w:val="restart"/>
            <w:hideMark/>
          </w:tcPr>
          <w:p w14:paraId="49C7C91E" w14:textId="77777777" w:rsidR="001C13FB" w:rsidRPr="006E304C" w:rsidRDefault="001C13FB" w:rsidP="001C13FB">
            <w:pPr>
              <w:spacing w:before="0"/>
              <w:rPr>
                <w:color w:val="000000" w:themeColor="text1"/>
                <w:sz w:val="18"/>
                <w:szCs w:val="18"/>
                <w:lang w:eastAsia="ja-JP"/>
              </w:rPr>
            </w:pPr>
            <w:r w:rsidRPr="006E304C">
              <w:rPr>
                <w:color w:val="000000" w:themeColor="text1"/>
                <w:sz w:val="18"/>
                <w:szCs w:val="18"/>
                <w:lang w:eastAsia="ja-JP"/>
              </w:rPr>
              <w:t>One case  in one herd</w:t>
            </w:r>
          </w:p>
          <w:p w14:paraId="107B6F46" w14:textId="77777777" w:rsidR="001C13FB" w:rsidRPr="006E304C" w:rsidRDefault="001C13FB" w:rsidP="001C13FB">
            <w:pPr>
              <w:spacing w:before="0"/>
              <w:rPr>
                <w:color w:val="000000" w:themeColor="text1"/>
                <w:sz w:val="18"/>
                <w:szCs w:val="18"/>
                <w:lang w:eastAsia="ja-JP"/>
              </w:rPr>
            </w:pPr>
          </w:p>
        </w:tc>
        <w:tc>
          <w:tcPr>
            <w:tcW w:w="1184" w:type="dxa"/>
            <w:vMerge w:val="restart"/>
            <w:hideMark/>
          </w:tcPr>
          <w:p w14:paraId="6A688F11" w14:textId="77777777" w:rsidR="001C13FB" w:rsidRPr="006E304C" w:rsidRDefault="001C13FB" w:rsidP="001C13FB">
            <w:pPr>
              <w:spacing w:before="0"/>
              <w:rPr>
                <w:color w:val="000000" w:themeColor="text1"/>
                <w:sz w:val="18"/>
                <w:szCs w:val="18"/>
                <w:lang w:eastAsia="ja-JP"/>
              </w:rPr>
            </w:pPr>
            <w:r w:rsidRPr="006E304C">
              <w:rPr>
                <w:color w:val="000000" w:themeColor="text1"/>
                <w:sz w:val="18"/>
                <w:szCs w:val="18"/>
                <w:lang w:eastAsia="ja-JP"/>
              </w:rPr>
              <w:t>Southern Tasmania</w:t>
            </w:r>
          </w:p>
          <w:p w14:paraId="484579AF" w14:textId="77777777" w:rsidR="001C13FB" w:rsidRPr="006E304C" w:rsidRDefault="001C13FB" w:rsidP="001C13FB">
            <w:pPr>
              <w:spacing w:before="0"/>
              <w:rPr>
                <w:color w:val="000000" w:themeColor="text1"/>
                <w:sz w:val="18"/>
                <w:szCs w:val="18"/>
                <w:lang w:eastAsia="ja-JP"/>
              </w:rPr>
            </w:pPr>
          </w:p>
        </w:tc>
        <w:tc>
          <w:tcPr>
            <w:tcW w:w="1360" w:type="dxa"/>
            <w:vMerge w:val="restart"/>
            <w:hideMark/>
          </w:tcPr>
          <w:p w14:paraId="2C5A07BE" w14:textId="77777777" w:rsidR="001C13FB" w:rsidRPr="006E304C" w:rsidRDefault="001C13FB" w:rsidP="001C13FB">
            <w:pPr>
              <w:spacing w:before="0"/>
              <w:rPr>
                <w:color w:val="000000" w:themeColor="text1"/>
                <w:sz w:val="18"/>
                <w:szCs w:val="18"/>
                <w:lang w:eastAsia="ja-JP"/>
              </w:rPr>
            </w:pPr>
            <w:r>
              <w:rPr>
                <w:color w:val="000000" w:themeColor="text1"/>
                <w:sz w:val="18"/>
                <w:szCs w:val="18"/>
                <w:lang w:eastAsia="ja-JP"/>
              </w:rPr>
              <w:t>Weak in hind legs, thin.</w:t>
            </w:r>
          </w:p>
        </w:tc>
        <w:tc>
          <w:tcPr>
            <w:tcW w:w="2564" w:type="dxa"/>
            <w:vMerge w:val="restart"/>
            <w:hideMark/>
          </w:tcPr>
          <w:p w14:paraId="14E7BD59" w14:textId="77777777" w:rsidR="001C13FB" w:rsidRPr="006E304C" w:rsidRDefault="001C13FB" w:rsidP="001C13FB">
            <w:pPr>
              <w:spacing w:before="0"/>
              <w:rPr>
                <w:color w:val="000000" w:themeColor="text1"/>
                <w:sz w:val="18"/>
                <w:szCs w:val="18"/>
                <w:lang w:eastAsia="ja-JP"/>
              </w:rPr>
            </w:pPr>
            <w:r>
              <w:rPr>
                <w:color w:val="000000" w:themeColor="text1"/>
                <w:sz w:val="18"/>
                <w:szCs w:val="18"/>
                <w:lang w:eastAsia="ja-JP"/>
              </w:rPr>
              <w:t>Antibiotics and inflammatory treatment or cull.</w:t>
            </w:r>
          </w:p>
        </w:tc>
      </w:tr>
      <w:tr w:rsidR="001C13FB" w:rsidRPr="00F83805" w14:paraId="31596AE9" w14:textId="77777777" w:rsidTr="001C13FB">
        <w:trPr>
          <w:trHeight w:val="438"/>
        </w:trPr>
        <w:tc>
          <w:tcPr>
            <w:tcW w:w="1737" w:type="dxa"/>
            <w:vMerge/>
            <w:hideMark/>
          </w:tcPr>
          <w:p w14:paraId="543163D8" w14:textId="77777777" w:rsidR="001C13FB" w:rsidRPr="00F83805" w:rsidRDefault="001C13FB" w:rsidP="001C13FB">
            <w:pPr>
              <w:spacing w:before="0"/>
              <w:rPr>
                <w:sz w:val="18"/>
                <w:szCs w:val="18"/>
                <w:lang w:eastAsia="ja-JP"/>
              </w:rPr>
            </w:pPr>
          </w:p>
        </w:tc>
        <w:tc>
          <w:tcPr>
            <w:tcW w:w="1372" w:type="dxa"/>
            <w:vMerge/>
            <w:hideMark/>
          </w:tcPr>
          <w:p w14:paraId="05D040EB" w14:textId="77777777" w:rsidR="001C13FB" w:rsidRPr="00F83805" w:rsidRDefault="001C13FB" w:rsidP="001C13FB">
            <w:pPr>
              <w:spacing w:before="0"/>
              <w:rPr>
                <w:sz w:val="18"/>
                <w:szCs w:val="18"/>
                <w:lang w:eastAsia="ja-JP"/>
              </w:rPr>
            </w:pPr>
          </w:p>
        </w:tc>
        <w:tc>
          <w:tcPr>
            <w:tcW w:w="1184" w:type="dxa"/>
            <w:vMerge/>
            <w:hideMark/>
          </w:tcPr>
          <w:p w14:paraId="21573CFB" w14:textId="77777777" w:rsidR="001C13FB" w:rsidRPr="00F83805" w:rsidRDefault="001C13FB" w:rsidP="001C13FB">
            <w:pPr>
              <w:spacing w:before="0"/>
              <w:rPr>
                <w:sz w:val="18"/>
                <w:szCs w:val="18"/>
                <w:lang w:eastAsia="ja-JP"/>
              </w:rPr>
            </w:pPr>
          </w:p>
        </w:tc>
        <w:tc>
          <w:tcPr>
            <w:tcW w:w="1360" w:type="dxa"/>
            <w:vMerge/>
            <w:hideMark/>
          </w:tcPr>
          <w:p w14:paraId="2ACB3935" w14:textId="77777777" w:rsidR="001C13FB" w:rsidRPr="00F83805" w:rsidRDefault="001C13FB" w:rsidP="001C13FB">
            <w:pPr>
              <w:spacing w:before="0"/>
              <w:rPr>
                <w:sz w:val="18"/>
                <w:szCs w:val="18"/>
                <w:lang w:eastAsia="ja-JP"/>
              </w:rPr>
            </w:pPr>
          </w:p>
        </w:tc>
        <w:tc>
          <w:tcPr>
            <w:tcW w:w="2564" w:type="dxa"/>
            <w:vMerge/>
            <w:hideMark/>
          </w:tcPr>
          <w:p w14:paraId="515E7FCB" w14:textId="77777777" w:rsidR="001C13FB" w:rsidRPr="00F83805" w:rsidRDefault="001C13FB" w:rsidP="001C13FB">
            <w:pPr>
              <w:spacing w:before="0"/>
              <w:rPr>
                <w:sz w:val="18"/>
                <w:szCs w:val="18"/>
                <w:lang w:eastAsia="ja-JP"/>
              </w:rPr>
            </w:pPr>
          </w:p>
        </w:tc>
      </w:tr>
      <w:tr w:rsidR="006E304C" w:rsidRPr="006E304C" w14:paraId="60F9D9AB" w14:textId="77777777" w:rsidTr="001C13FB">
        <w:trPr>
          <w:trHeight w:val="1251"/>
        </w:trPr>
        <w:tc>
          <w:tcPr>
            <w:tcW w:w="1737" w:type="dxa"/>
            <w:vMerge w:val="restart"/>
            <w:hideMark/>
          </w:tcPr>
          <w:p w14:paraId="04FF21E4" w14:textId="41900C4C" w:rsidR="006E304C" w:rsidRPr="006E304C" w:rsidRDefault="001C13FB" w:rsidP="001C13FB">
            <w:pPr>
              <w:spacing w:before="0"/>
              <w:rPr>
                <w:color w:val="000000" w:themeColor="text1"/>
                <w:sz w:val="18"/>
                <w:szCs w:val="18"/>
                <w:lang w:eastAsia="ja-JP"/>
              </w:rPr>
            </w:pPr>
            <w:r>
              <w:rPr>
                <w:color w:val="000000" w:themeColor="text1"/>
                <w:sz w:val="18"/>
                <w:szCs w:val="18"/>
                <w:lang w:eastAsia="ja-JP"/>
              </w:rPr>
              <w:t xml:space="preserve">Black </w:t>
            </w:r>
            <w:proofErr w:type="spellStart"/>
            <w:r>
              <w:rPr>
                <w:color w:val="000000" w:themeColor="text1"/>
                <w:sz w:val="18"/>
                <w:szCs w:val="18"/>
                <w:lang w:eastAsia="ja-JP"/>
              </w:rPr>
              <w:t>pizzle</w:t>
            </w:r>
            <w:proofErr w:type="spellEnd"/>
            <w:r>
              <w:rPr>
                <w:color w:val="000000" w:themeColor="text1"/>
                <w:sz w:val="18"/>
                <w:szCs w:val="18"/>
                <w:lang w:eastAsia="ja-JP"/>
              </w:rPr>
              <w:t xml:space="preserve"> in bullocks</w:t>
            </w:r>
          </w:p>
        </w:tc>
        <w:tc>
          <w:tcPr>
            <w:tcW w:w="1372" w:type="dxa"/>
            <w:vMerge w:val="restart"/>
            <w:hideMark/>
          </w:tcPr>
          <w:p w14:paraId="4AC3E079" w14:textId="3B3E5AA1" w:rsidR="006E304C" w:rsidRPr="006E304C" w:rsidRDefault="001C13FB" w:rsidP="001C13FB">
            <w:pPr>
              <w:spacing w:before="0"/>
              <w:rPr>
                <w:color w:val="000000" w:themeColor="text1"/>
                <w:sz w:val="18"/>
                <w:szCs w:val="18"/>
                <w:lang w:eastAsia="ja-JP"/>
              </w:rPr>
            </w:pPr>
            <w:r>
              <w:rPr>
                <w:color w:val="000000" w:themeColor="text1"/>
                <w:sz w:val="18"/>
                <w:szCs w:val="18"/>
                <w:lang w:eastAsia="ja-JP"/>
              </w:rPr>
              <w:t>Several</w:t>
            </w:r>
            <w:r w:rsidR="006E304C" w:rsidRPr="006E304C">
              <w:rPr>
                <w:color w:val="000000" w:themeColor="text1"/>
                <w:sz w:val="18"/>
                <w:szCs w:val="18"/>
                <w:lang w:eastAsia="ja-JP"/>
              </w:rPr>
              <w:t xml:space="preserve"> case</w:t>
            </w:r>
            <w:r>
              <w:rPr>
                <w:color w:val="000000" w:themeColor="text1"/>
                <w:sz w:val="18"/>
                <w:szCs w:val="18"/>
                <w:lang w:eastAsia="ja-JP"/>
              </w:rPr>
              <w:t>s</w:t>
            </w:r>
            <w:r w:rsidR="006E304C" w:rsidRPr="006E304C">
              <w:rPr>
                <w:color w:val="000000" w:themeColor="text1"/>
                <w:sz w:val="18"/>
                <w:szCs w:val="18"/>
                <w:lang w:eastAsia="ja-JP"/>
              </w:rPr>
              <w:t xml:space="preserve">  in one herd</w:t>
            </w:r>
          </w:p>
          <w:p w14:paraId="57876815" w14:textId="77777777" w:rsidR="006E304C" w:rsidRPr="006E304C" w:rsidRDefault="006E304C" w:rsidP="001C13FB">
            <w:pPr>
              <w:spacing w:before="0"/>
              <w:rPr>
                <w:color w:val="000000" w:themeColor="text1"/>
                <w:sz w:val="18"/>
                <w:szCs w:val="18"/>
                <w:lang w:eastAsia="ja-JP"/>
              </w:rPr>
            </w:pPr>
          </w:p>
        </w:tc>
        <w:tc>
          <w:tcPr>
            <w:tcW w:w="1184" w:type="dxa"/>
            <w:vMerge w:val="restart"/>
            <w:hideMark/>
          </w:tcPr>
          <w:p w14:paraId="00B0DD93" w14:textId="77777777" w:rsidR="006E304C" w:rsidRPr="006E304C" w:rsidRDefault="006E304C" w:rsidP="001C13FB">
            <w:pPr>
              <w:spacing w:before="0"/>
              <w:rPr>
                <w:color w:val="000000" w:themeColor="text1"/>
                <w:sz w:val="18"/>
                <w:szCs w:val="18"/>
                <w:lang w:eastAsia="ja-JP"/>
              </w:rPr>
            </w:pPr>
            <w:r w:rsidRPr="006E304C">
              <w:rPr>
                <w:color w:val="000000" w:themeColor="text1"/>
                <w:sz w:val="18"/>
                <w:szCs w:val="18"/>
                <w:lang w:eastAsia="ja-JP"/>
              </w:rPr>
              <w:t>Southern Tasmania</w:t>
            </w:r>
          </w:p>
          <w:p w14:paraId="1C31121E" w14:textId="77777777" w:rsidR="006E304C" w:rsidRPr="006E304C" w:rsidRDefault="006E304C" w:rsidP="001C13FB">
            <w:pPr>
              <w:spacing w:before="0"/>
              <w:rPr>
                <w:color w:val="000000" w:themeColor="text1"/>
                <w:sz w:val="18"/>
                <w:szCs w:val="18"/>
                <w:lang w:eastAsia="ja-JP"/>
              </w:rPr>
            </w:pPr>
          </w:p>
        </w:tc>
        <w:tc>
          <w:tcPr>
            <w:tcW w:w="1360" w:type="dxa"/>
            <w:vMerge w:val="restart"/>
            <w:hideMark/>
          </w:tcPr>
          <w:p w14:paraId="2190C7D7" w14:textId="7EAD38B9" w:rsidR="006E304C" w:rsidRPr="006E304C" w:rsidRDefault="001C13FB" w:rsidP="001C13FB">
            <w:pPr>
              <w:spacing w:before="0"/>
              <w:rPr>
                <w:color w:val="000000" w:themeColor="text1"/>
                <w:sz w:val="18"/>
                <w:szCs w:val="18"/>
                <w:lang w:eastAsia="ja-JP"/>
              </w:rPr>
            </w:pPr>
            <w:r>
              <w:rPr>
                <w:color w:val="000000" w:themeColor="text1"/>
                <w:sz w:val="18"/>
                <w:szCs w:val="18"/>
                <w:lang w:eastAsia="ja-JP"/>
              </w:rPr>
              <w:t>Black area on end of sheath.</w:t>
            </w:r>
          </w:p>
        </w:tc>
        <w:tc>
          <w:tcPr>
            <w:tcW w:w="2564" w:type="dxa"/>
            <w:vMerge w:val="restart"/>
            <w:hideMark/>
          </w:tcPr>
          <w:p w14:paraId="4A4F5843" w14:textId="32BEF289" w:rsidR="006E304C" w:rsidRPr="006E304C" w:rsidRDefault="001C13FB" w:rsidP="001C13FB">
            <w:pPr>
              <w:spacing w:before="0"/>
              <w:rPr>
                <w:color w:val="000000" w:themeColor="text1"/>
                <w:sz w:val="18"/>
                <w:szCs w:val="18"/>
                <w:lang w:eastAsia="ja-JP"/>
              </w:rPr>
            </w:pPr>
            <w:r>
              <w:rPr>
                <w:color w:val="000000" w:themeColor="text1"/>
                <w:sz w:val="18"/>
                <w:szCs w:val="18"/>
                <w:lang w:eastAsia="ja-JP"/>
              </w:rPr>
              <w:t>Probably an ulcer due to rich diet high in protein.  Treat with a</w:t>
            </w:r>
            <w:r w:rsidR="006E304C">
              <w:rPr>
                <w:color w:val="000000" w:themeColor="text1"/>
                <w:sz w:val="18"/>
                <w:szCs w:val="18"/>
                <w:lang w:eastAsia="ja-JP"/>
              </w:rPr>
              <w:t>nti</w:t>
            </w:r>
            <w:r w:rsidR="00742CE1">
              <w:rPr>
                <w:color w:val="000000" w:themeColor="text1"/>
                <w:sz w:val="18"/>
                <w:szCs w:val="18"/>
                <w:lang w:eastAsia="ja-JP"/>
              </w:rPr>
              <w:t>bioti</w:t>
            </w:r>
            <w:r>
              <w:rPr>
                <w:color w:val="000000" w:themeColor="text1"/>
                <w:sz w:val="18"/>
                <w:szCs w:val="18"/>
                <w:lang w:eastAsia="ja-JP"/>
              </w:rPr>
              <w:t>c/</w:t>
            </w:r>
            <w:r w:rsidR="00742CE1">
              <w:rPr>
                <w:color w:val="000000" w:themeColor="text1"/>
                <w:sz w:val="18"/>
                <w:szCs w:val="18"/>
                <w:lang w:eastAsia="ja-JP"/>
              </w:rPr>
              <w:t>an</w:t>
            </w:r>
            <w:r>
              <w:rPr>
                <w:color w:val="000000" w:themeColor="text1"/>
                <w:sz w:val="18"/>
                <w:szCs w:val="18"/>
                <w:lang w:eastAsia="ja-JP"/>
              </w:rPr>
              <w:t>ti-</w:t>
            </w:r>
            <w:r w:rsidR="006E304C">
              <w:rPr>
                <w:color w:val="000000" w:themeColor="text1"/>
                <w:sz w:val="18"/>
                <w:szCs w:val="18"/>
                <w:lang w:eastAsia="ja-JP"/>
              </w:rPr>
              <w:t xml:space="preserve">inflammatory </w:t>
            </w:r>
            <w:r>
              <w:rPr>
                <w:color w:val="000000" w:themeColor="text1"/>
                <w:sz w:val="18"/>
                <w:szCs w:val="18"/>
                <w:lang w:eastAsia="ja-JP"/>
              </w:rPr>
              <w:t>cream applied daily</w:t>
            </w:r>
            <w:r w:rsidR="006E304C">
              <w:rPr>
                <w:color w:val="000000" w:themeColor="text1"/>
                <w:sz w:val="18"/>
                <w:szCs w:val="18"/>
                <w:lang w:eastAsia="ja-JP"/>
              </w:rPr>
              <w:t>.</w:t>
            </w:r>
            <w:r>
              <w:rPr>
                <w:color w:val="000000" w:themeColor="text1"/>
                <w:sz w:val="18"/>
                <w:szCs w:val="18"/>
                <w:lang w:eastAsia="ja-JP"/>
              </w:rPr>
              <w:t xml:space="preserve"> Drop protein level in diet if possible.</w:t>
            </w:r>
          </w:p>
        </w:tc>
      </w:tr>
      <w:tr w:rsidR="00B7143C" w:rsidRPr="00F83805" w14:paraId="76E6F24F" w14:textId="77777777" w:rsidTr="00742CE1">
        <w:trPr>
          <w:trHeight w:val="438"/>
        </w:trPr>
        <w:tc>
          <w:tcPr>
            <w:tcW w:w="1737" w:type="dxa"/>
            <w:vMerge/>
            <w:hideMark/>
          </w:tcPr>
          <w:p w14:paraId="6C2056AD" w14:textId="77777777" w:rsidR="006E304C" w:rsidRPr="00F83805" w:rsidRDefault="006E304C" w:rsidP="001C13FB">
            <w:pPr>
              <w:spacing w:before="0"/>
              <w:rPr>
                <w:sz w:val="18"/>
                <w:szCs w:val="18"/>
                <w:lang w:eastAsia="ja-JP"/>
              </w:rPr>
            </w:pPr>
          </w:p>
        </w:tc>
        <w:tc>
          <w:tcPr>
            <w:tcW w:w="1372" w:type="dxa"/>
            <w:vMerge/>
            <w:hideMark/>
          </w:tcPr>
          <w:p w14:paraId="2FAA17B8" w14:textId="77777777" w:rsidR="006E304C" w:rsidRPr="00F83805" w:rsidRDefault="006E304C" w:rsidP="001C13FB">
            <w:pPr>
              <w:spacing w:before="0"/>
              <w:rPr>
                <w:sz w:val="18"/>
                <w:szCs w:val="18"/>
                <w:lang w:eastAsia="ja-JP"/>
              </w:rPr>
            </w:pPr>
          </w:p>
        </w:tc>
        <w:tc>
          <w:tcPr>
            <w:tcW w:w="1184" w:type="dxa"/>
            <w:vMerge/>
            <w:hideMark/>
          </w:tcPr>
          <w:p w14:paraId="2B5CC4D6" w14:textId="77777777" w:rsidR="006E304C" w:rsidRPr="00F83805" w:rsidRDefault="006E304C" w:rsidP="001C13FB">
            <w:pPr>
              <w:spacing w:before="0"/>
              <w:rPr>
                <w:sz w:val="18"/>
                <w:szCs w:val="18"/>
                <w:lang w:eastAsia="ja-JP"/>
              </w:rPr>
            </w:pPr>
          </w:p>
        </w:tc>
        <w:tc>
          <w:tcPr>
            <w:tcW w:w="1360" w:type="dxa"/>
            <w:vMerge/>
            <w:hideMark/>
          </w:tcPr>
          <w:p w14:paraId="20F81B2A" w14:textId="77777777" w:rsidR="006E304C" w:rsidRPr="00F83805" w:rsidRDefault="006E304C" w:rsidP="001C13FB">
            <w:pPr>
              <w:spacing w:before="0"/>
              <w:rPr>
                <w:sz w:val="18"/>
                <w:szCs w:val="18"/>
                <w:lang w:eastAsia="ja-JP"/>
              </w:rPr>
            </w:pPr>
          </w:p>
        </w:tc>
        <w:tc>
          <w:tcPr>
            <w:tcW w:w="2564" w:type="dxa"/>
            <w:vMerge/>
            <w:hideMark/>
          </w:tcPr>
          <w:p w14:paraId="6936D06E" w14:textId="77777777" w:rsidR="006E304C" w:rsidRPr="00F83805" w:rsidRDefault="006E304C" w:rsidP="001C13FB">
            <w:pPr>
              <w:spacing w:before="0"/>
              <w:rPr>
                <w:sz w:val="18"/>
                <w:szCs w:val="18"/>
                <w:lang w:eastAsia="ja-JP"/>
              </w:rPr>
            </w:pPr>
          </w:p>
        </w:tc>
      </w:tr>
      <w:tr w:rsidR="00B7143C" w:rsidRPr="00F83805" w14:paraId="0D6944C6" w14:textId="77777777" w:rsidTr="00510AAC">
        <w:trPr>
          <w:trHeight w:val="438"/>
        </w:trPr>
        <w:tc>
          <w:tcPr>
            <w:tcW w:w="1737" w:type="dxa"/>
            <w:vMerge/>
            <w:hideMark/>
          </w:tcPr>
          <w:p w14:paraId="03AB0651" w14:textId="77777777" w:rsidR="0070050D" w:rsidRPr="00F83805" w:rsidRDefault="0070050D" w:rsidP="001C13FB">
            <w:pPr>
              <w:spacing w:before="0"/>
              <w:rPr>
                <w:sz w:val="18"/>
                <w:szCs w:val="18"/>
                <w:lang w:eastAsia="ja-JP"/>
              </w:rPr>
            </w:pPr>
          </w:p>
        </w:tc>
        <w:tc>
          <w:tcPr>
            <w:tcW w:w="1372" w:type="dxa"/>
            <w:vMerge/>
            <w:hideMark/>
          </w:tcPr>
          <w:p w14:paraId="531E0CEB" w14:textId="77777777" w:rsidR="0070050D" w:rsidRPr="00F83805" w:rsidRDefault="0070050D" w:rsidP="001C13FB">
            <w:pPr>
              <w:spacing w:before="0"/>
              <w:rPr>
                <w:sz w:val="18"/>
                <w:szCs w:val="18"/>
                <w:lang w:eastAsia="ja-JP"/>
              </w:rPr>
            </w:pPr>
          </w:p>
        </w:tc>
        <w:tc>
          <w:tcPr>
            <w:tcW w:w="1184" w:type="dxa"/>
            <w:vMerge/>
            <w:hideMark/>
          </w:tcPr>
          <w:p w14:paraId="42E275C1" w14:textId="77777777" w:rsidR="0070050D" w:rsidRPr="00F83805" w:rsidRDefault="0070050D" w:rsidP="001C13FB">
            <w:pPr>
              <w:spacing w:before="0"/>
              <w:rPr>
                <w:sz w:val="18"/>
                <w:szCs w:val="18"/>
                <w:lang w:eastAsia="ja-JP"/>
              </w:rPr>
            </w:pPr>
          </w:p>
        </w:tc>
        <w:tc>
          <w:tcPr>
            <w:tcW w:w="1360" w:type="dxa"/>
            <w:vMerge/>
            <w:hideMark/>
          </w:tcPr>
          <w:p w14:paraId="04CC338D" w14:textId="77777777" w:rsidR="0070050D" w:rsidRPr="00F83805" w:rsidRDefault="0070050D" w:rsidP="001C13FB">
            <w:pPr>
              <w:spacing w:before="0"/>
              <w:rPr>
                <w:sz w:val="18"/>
                <w:szCs w:val="18"/>
                <w:lang w:eastAsia="ja-JP"/>
              </w:rPr>
            </w:pPr>
          </w:p>
        </w:tc>
        <w:tc>
          <w:tcPr>
            <w:tcW w:w="2564" w:type="dxa"/>
            <w:vMerge/>
            <w:hideMark/>
          </w:tcPr>
          <w:p w14:paraId="28E251CF" w14:textId="77777777" w:rsidR="0070050D" w:rsidRPr="00F83805" w:rsidRDefault="0070050D" w:rsidP="001C13FB">
            <w:pPr>
              <w:spacing w:before="0"/>
              <w:rPr>
                <w:sz w:val="18"/>
                <w:szCs w:val="18"/>
                <w:lang w:eastAsia="ja-JP"/>
              </w:rPr>
            </w:pPr>
          </w:p>
        </w:tc>
      </w:tr>
      <w:tr w:rsidR="00A2041F" w:rsidRPr="00A2041F" w14:paraId="784CFF81" w14:textId="77777777" w:rsidTr="00510AAC">
        <w:trPr>
          <w:trHeight w:val="1251"/>
        </w:trPr>
        <w:tc>
          <w:tcPr>
            <w:tcW w:w="1737" w:type="dxa"/>
            <w:vMerge w:val="restart"/>
            <w:hideMark/>
          </w:tcPr>
          <w:p w14:paraId="26AAA487" w14:textId="5C3A4481" w:rsidR="0070050D"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t xml:space="preserve">Liver Fluke </w:t>
            </w:r>
          </w:p>
        </w:tc>
        <w:tc>
          <w:tcPr>
            <w:tcW w:w="1372" w:type="dxa"/>
            <w:vMerge w:val="restart"/>
            <w:hideMark/>
          </w:tcPr>
          <w:p w14:paraId="1FB1A1B6" w14:textId="67DBBA5B" w:rsidR="0070050D"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t xml:space="preserve">Multiple </w:t>
            </w:r>
            <w:r w:rsidR="0070050D" w:rsidRPr="00A2041F">
              <w:rPr>
                <w:color w:val="000000" w:themeColor="text1"/>
                <w:sz w:val="18"/>
                <w:szCs w:val="18"/>
                <w:lang w:eastAsia="ja-JP"/>
              </w:rPr>
              <w:t>case</w:t>
            </w:r>
            <w:r w:rsidRPr="00A2041F">
              <w:rPr>
                <w:color w:val="000000" w:themeColor="text1"/>
                <w:sz w:val="18"/>
                <w:szCs w:val="18"/>
                <w:lang w:eastAsia="ja-JP"/>
              </w:rPr>
              <w:t>s</w:t>
            </w:r>
            <w:r w:rsidR="0070050D" w:rsidRPr="00A2041F">
              <w:rPr>
                <w:color w:val="000000" w:themeColor="text1"/>
                <w:sz w:val="18"/>
                <w:szCs w:val="18"/>
                <w:lang w:eastAsia="ja-JP"/>
              </w:rPr>
              <w:t xml:space="preserve">  in one herd</w:t>
            </w:r>
          </w:p>
          <w:p w14:paraId="7B768C55" w14:textId="77B505F6" w:rsidR="0070050D" w:rsidRPr="00A2041F" w:rsidRDefault="0070050D" w:rsidP="001C13FB">
            <w:pPr>
              <w:spacing w:before="0"/>
              <w:rPr>
                <w:color w:val="000000" w:themeColor="text1"/>
                <w:sz w:val="18"/>
                <w:szCs w:val="18"/>
                <w:lang w:eastAsia="ja-JP"/>
              </w:rPr>
            </w:pPr>
          </w:p>
        </w:tc>
        <w:tc>
          <w:tcPr>
            <w:tcW w:w="1184" w:type="dxa"/>
            <w:vMerge w:val="restart"/>
            <w:hideMark/>
          </w:tcPr>
          <w:p w14:paraId="00751ED2" w14:textId="77777777" w:rsidR="0070050D" w:rsidRPr="00A2041F" w:rsidRDefault="0070050D" w:rsidP="001C13FB">
            <w:pPr>
              <w:spacing w:before="0"/>
              <w:rPr>
                <w:color w:val="000000" w:themeColor="text1"/>
                <w:sz w:val="18"/>
                <w:szCs w:val="18"/>
                <w:lang w:eastAsia="ja-JP"/>
              </w:rPr>
            </w:pPr>
            <w:r w:rsidRPr="00A2041F">
              <w:rPr>
                <w:color w:val="000000" w:themeColor="text1"/>
                <w:sz w:val="18"/>
                <w:szCs w:val="18"/>
                <w:lang w:eastAsia="ja-JP"/>
              </w:rPr>
              <w:t>Southern Tasmania</w:t>
            </w:r>
          </w:p>
          <w:p w14:paraId="0DF2890D" w14:textId="76B2B5FC" w:rsidR="0070050D" w:rsidRPr="00A2041F" w:rsidRDefault="0070050D" w:rsidP="001C13FB">
            <w:pPr>
              <w:spacing w:before="0"/>
              <w:rPr>
                <w:color w:val="000000" w:themeColor="text1"/>
                <w:sz w:val="18"/>
                <w:szCs w:val="18"/>
                <w:lang w:eastAsia="ja-JP"/>
              </w:rPr>
            </w:pPr>
          </w:p>
        </w:tc>
        <w:tc>
          <w:tcPr>
            <w:tcW w:w="1360" w:type="dxa"/>
            <w:vMerge w:val="restart"/>
            <w:hideMark/>
          </w:tcPr>
          <w:p w14:paraId="2C80680E" w14:textId="5BE30135" w:rsidR="0070050D"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t>Diagnosed at post mortem, at slaughter or by blood or faeces tests.</w:t>
            </w:r>
          </w:p>
        </w:tc>
        <w:tc>
          <w:tcPr>
            <w:tcW w:w="2564" w:type="dxa"/>
            <w:vMerge w:val="restart"/>
            <w:hideMark/>
          </w:tcPr>
          <w:p w14:paraId="55249AA1" w14:textId="5FE68EEF" w:rsidR="0070050D" w:rsidRPr="00A2041F" w:rsidRDefault="00A2041F" w:rsidP="001C13FB">
            <w:pPr>
              <w:spacing w:before="0"/>
              <w:rPr>
                <w:color w:val="000000" w:themeColor="text1"/>
                <w:sz w:val="18"/>
                <w:szCs w:val="18"/>
                <w:lang w:eastAsia="ja-JP"/>
              </w:rPr>
            </w:pPr>
            <w:r w:rsidRPr="00A2041F">
              <w:rPr>
                <w:color w:val="000000" w:themeColor="text1"/>
                <w:sz w:val="18"/>
                <w:szCs w:val="18"/>
                <w:lang w:eastAsia="ja-JP"/>
              </w:rPr>
              <w:t>Treat with flukicide that kills immature fluke at this time of year</w:t>
            </w:r>
            <w:r>
              <w:rPr>
                <w:color w:val="000000" w:themeColor="text1"/>
                <w:sz w:val="18"/>
                <w:szCs w:val="18"/>
                <w:lang w:eastAsia="ja-JP"/>
              </w:rPr>
              <w:t>, plan treatment for adult fluke in late winter/early spring</w:t>
            </w:r>
            <w:r w:rsidRPr="00A2041F">
              <w:rPr>
                <w:color w:val="000000" w:themeColor="text1"/>
                <w:sz w:val="18"/>
                <w:szCs w:val="18"/>
                <w:lang w:eastAsia="ja-JP"/>
              </w:rPr>
              <w:t>.</w:t>
            </w:r>
            <w:r>
              <w:rPr>
                <w:color w:val="000000" w:themeColor="text1"/>
                <w:sz w:val="18"/>
                <w:szCs w:val="18"/>
                <w:lang w:eastAsia="ja-JP"/>
              </w:rPr>
              <w:t xml:space="preserve">  Fence off areas where fluke snail can survive.</w:t>
            </w:r>
          </w:p>
        </w:tc>
      </w:tr>
      <w:tr w:rsidR="00B7143C" w:rsidRPr="00F83805" w14:paraId="450032BA" w14:textId="77777777" w:rsidTr="00A2041F">
        <w:trPr>
          <w:trHeight w:val="438"/>
        </w:trPr>
        <w:tc>
          <w:tcPr>
            <w:tcW w:w="1737" w:type="dxa"/>
            <w:vMerge/>
            <w:hideMark/>
          </w:tcPr>
          <w:p w14:paraId="3CF30315" w14:textId="77777777" w:rsidR="0070050D" w:rsidRPr="00F83805" w:rsidRDefault="0070050D" w:rsidP="001C13FB">
            <w:pPr>
              <w:spacing w:before="0"/>
              <w:rPr>
                <w:sz w:val="18"/>
                <w:szCs w:val="18"/>
                <w:lang w:eastAsia="ja-JP"/>
              </w:rPr>
            </w:pPr>
          </w:p>
        </w:tc>
        <w:tc>
          <w:tcPr>
            <w:tcW w:w="1372" w:type="dxa"/>
            <w:vMerge/>
            <w:hideMark/>
          </w:tcPr>
          <w:p w14:paraId="51CA02FC" w14:textId="77777777" w:rsidR="0070050D" w:rsidRPr="00F83805" w:rsidRDefault="0070050D" w:rsidP="001C13FB">
            <w:pPr>
              <w:spacing w:before="0"/>
              <w:rPr>
                <w:sz w:val="18"/>
                <w:szCs w:val="18"/>
                <w:lang w:eastAsia="ja-JP"/>
              </w:rPr>
            </w:pPr>
          </w:p>
        </w:tc>
        <w:tc>
          <w:tcPr>
            <w:tcW w:w="1184" w:type="dxa"/>
            <w:vMerge/>
            <w:hideMark/>
          </w:tcPr>
          <w:p w14:paraId="4DE16CE4" w14:textId="77777777" w:rsidR="0070050D" w:rsidRPr="00F83805" w:rsidRDefault="0070050D" w:rsidP="001C13FB">
            <w:pPr>
              <w:spacing w:before="0"/>
              <w:rPr>
                <w:sz w:val="18"/>
                <w:szCs w:val="18"/>
                <w:lang w:eastAsia="ja-JP"/>
              </w:rPr>
            </w:pPr>
          </w:p>
        </w:tc>
        <w:tc>
          <w:tcPr>
            <w:tcW w:w="1360" w:type="dxa"/>
            <w:vMerge/>
            <w:hideMark/>
          </w:tcPr>
          <w:p w14:paraId="5C1B3D85" w14:textId="77777777" w:rsidR="0070050D" w:rsidRPr="00F83805" w:rsidRDefault="0070050D" w:rsidP="001C13FB">
            <w:pPr>
              <w:spacing w:before="0"/>
              <w:rPr>
                <w:sz w:val="18"/>
                <w:szCs w:val="18"/>
                <w:lang w:eastAsia="ja-JP"/>
              </w:rPr>
            </w:pPr>
          </w:p>
        </w:tc>
        <w:tc>
          <w:tcPr>
            <w:tcW w:w="2564" w:type="dxa"/>
            <w:vMerge/>
            <w:hideMark/>
          </w:tcPr>
          <w:p w14:paraId="1C13F73A" w14:textId="77777777" w:rsidR="0070050D" w:rsidRPr="00F83805" w:rsidRDefault="0070050D" w:rsidP="001C13FB">
            <w:pPr>
              <w:spacing w:before="0"/>
              <w:rPr>
                <w:sz w:val="18"/>
                <w:szCs w:val="18"/>
                <w:lang w:eastAsia="ja-JP"/>
              </w:rPr>
            </w:pPr>
          </w:p>
        </w:tc>
      </w:tr>
      <w:tr w:rsidR="00B7143C" w:rsidRPr="00F83805" w14:paraId="62E6B76E" w14:textId="77777777" w:rsidTr="00510AAC">
        <w:trPr>
          <w:trHeight w:val="288"/>
        </w:trPr>
        <w:tc>
          <w:tcPr>
            <w:tcW w:w="1737" w:type="dxa"/>
            <w:hideMark/>
          </w:tcPr>
          <w:p w14:paraId="6AF68F07" w14:textId="6397C7FA" w:rsidR="0070050D" w:rsidRPr="00F83805" w:rsidRDefault="0070050D" w:rsidP="001C13FB">
            <w:pPr>
              <w:spacing w:before="0"/>
              <w:rPr>
                <w:sz w:val="18"/>
                <w:szCs w:val="18"/>
                <w:lang w:eastAsia="ja-JP"/>
              </w:rPr>
            </w:pPr>
            <w:r>
              <w:rPr>
                <w:sz w:val="18"/>
                <w:szCs w:val="18"/>
                <w:lang w:eastAsia="ja-JP"/>
              </w:rPr>
              <w:t xml:space="preserve">Pink Eye in </w:t>
            </w:r>
            <w:r w:rsidR="006470B9">
              <w:rPr>
                <w:sz w:val="18"/>
                <w:szCs w:val="18"/>
                <w:lang w:eastAsia="ja-JP"/>
              </w:rPr>
              <w:t xml:space="preserve">imported </w:t>
            </w:r>
            <w:r>
              <w:rPr>
                <w:sz w:val="18"/>
                <w:szCs w:val="18"/>
                <w:lang w:eastAsia="ja-JP"/>
              </w:rPr>
              <w:t>cattle</w:t>
            </w:r>
          </w:p>
        </w:tc>
        <w:tc>
          <w:tcPr>
            <w:tcW w:w="1372" w:type="dxa"/>
            <w:hideMark/>
          </w:tcPr>
          <w:p w14:paraId="0FD9FC60" w14:textId="4F283F04" w:rsidR="0070050D" w:rsidRPr="00F83805" w:rsidRDefault="006470B9" w:rsidP="001C13FB">
            <w:pPr>
              <w:spacing w:before="0"/>
              <w:rPr>
                <w:sz w:val="18"/>
                <w:szCs w:val="18"/>
                <w:lang w:eastAsia="ja-JP"/>
              </w:rPr>
            </w:pPr>
            <w:r>
              <w:rPr>
                <w:sz w:val="18"/>
                <w:szCs w:val="18"/>
                <w:lang w:eastAsia="ja-JP"/>
              </w:rPr>
              <w:t>One</w:t>
            </w:r>
            <w:r w:rsidR="0070050D">
              <w:rPr>
                <w:sz w:val="18"/>
                <w:szCs w:val="18"/>
                <w:lang w:eastAsia="ja-JP"/>
              </w:rPr>
              <w:t xml:space="preserve"> herd</w:t>
            </w:r>
          </w:p>
        </w:tc>
        <w:tc>
          <w:tcPr>
            <w:tcW w:w="1184" w:type="dxa"/>
            <w:hideMark/>
          </w:tcPr>
          <w:p w14:paraId="38B3BA07" w14:textId="5965C976" w:rsidR="0070050D" w:rsidRPr="00F83805" w:rsidRDefault="006470B9" w:rsidP="001C13FB">
            <w:pPr>
              <w:spacing w:before="0"/>
              <w:rPr>
                <w:sz w:val="18"/>
                <w:szCs w:val="18"/>
                <w:lang w:eastAsia="ja-JP"/>
              </w:rPr>
            </w:pPr>
            <w:r>
              <w:rPr>
                <w:sz w:val="18"/>
                <w:szCs w:val="18"/>
                <w:lang w:eastAsia="ja-JP"/>
              </w:rPr>
              <w:t>Sou</w:t>
            </w:r>
            <w:r w:rsidR="0070050D" w:rsidRPr="00F83805">
              <w:rPr>
                <w:sz w:val="18"/>
                <w:szCs w:val="18"/>
                <w:lang w:eastAsia="ja-JP"/>
              </w:rPr>
              <w:t>thern Tasmania</w:t>
            </w:r>
          </w:p>
        </w:tc>
        <w:tc>
          <w:tcPr>
            <w:tcW w:w="1360" w:type="dxa"/>
            <w:hideMark/>
          </w:tcPr>
          <w:p w14:paraId="61F47F80" w14:textId="0905835B" w:rsidR="0070050D" w:rsidRPr="00F83805" w:rsidRDefault="0070050D" w:rsidP="001C13FB">
            <w:pPr>
              <w:spacing w:before="0"/>
              <w:rPr>
                <w:sz w:val="18"/>
                <w:szCs w:val="18"/>
                <w:lang w:eastAsia="ja-JP"/>
              </w:rPr>
            </w:pPr>
            <w:r>
              <w:rPr>
                <w:sz w:val="18"/>
                <w:szCs w:val="18"/>
                <w:lang w:eastAsia="ja-JP"/>
              </w:rPr>
              <w:t>Discharge down cheeks, white areas on cornea of eye.</w:t>
            </w:r>
          </w:p>
        </w:tc>
        <w:tc>
          <w:tcPr>
            <w:tcW w:w="2564" w:type="dxa"/>
            <w:hideMark/>
          </w:tcPr>
          <w:p w14:paraId="7BCC2CFC" w14:textId="3ED525B6" w:rsidR="0070050D" w:rsidRPr="00F83805" w:rsidRDefault="0070050D" w:rsidP="001C13FB">
            <w:pPr>
              <w:spacing w:before="0"/>
              <w:rPr>
                <w:sz w:val="18"/>
                <w:szCs w:val="18"/>
                <w:lang w:eastAsia="ja-JP"/>
              </w:rPr>
            </w:pPr>
            <w:r>
              <w:rPr>
                <w:sz w:val="18"/>
                <w:szCs w:val="18"/>
                <w:lang w:eastAsia="ja-JP"/>
              </w:rPr>
              <w:t xml:space="preserve">Can treat with eye ointment or injections, glue patch over eye, suture eyelids. Prevention – vaccine against the three most common strains in Tasmania is available. </w:t>
            </w:r>
          </w:p>
        </w:tc>
      </w:tr>
      <w:tr w:rsidR="00C5508F" w:rsidRPr="00A2041F" w14:paraId="6A1B52F0" w14:textId="77777777" w:rsidTr="00214F4D">
        <w:trPr>
          <w:trHeight w:val="288"/>
        </w:trPr>
        <w:tc>
          <w:tcPr>
            <w:tcW w:w="1737" w:type="dxa"/>
            <w:hideMark/>
          </w:tcPr>
          <w:p w14:paraId="64E0E428" w14:textId="2EE12667" w:rsidR="00C5508F" w:rsidRPr="00A2041F" w:rsidRDefault="00C5508F" w:rsidP="00214F4D">
            <w:pPr>
              <w:spacing w:before="0"/>
              <w:rPr>
                <w:color w:val="000000" w:themeColor="text1"/>
                <w:sz w:val="18"/>
                <w:szCs w:val="18"/>
                <w:lang w:eastAsia="ja-JP"/>
              </w:rPr>
            </w:pPr>
            <w:r>
              <w:rPr>
                <w:color w:val="000000" w:themeColor="text1"/>
                <w:sz w:val="18"/>
                <w:szCs w:val="18"/>
                <w:lang w:eastAsia="ja-JP"/>
              </w:rPr>
              <w:t>Photosensitization in dairy cows</w:t>
            </w:r>
          </w:p>
        </w:tc>
        <w:tc>
          <w:tcPr>
            <w:tcW w:w="1372" w:type="dxa"/>
            <w:hideMark/>
          </w:tcPr>
          <w:p w14:paraId="229DC7B9" w14:textId="77777777" w:rsidR="00C5508F" w:rsidRPr="00A2041F" w:rsidRDefault="00C5508F" w:rsidP="00214F4D">
            <w:pPr>
              <w:spacing w:before="0"/>
              <w:rPr>
                <w:color w:val="000000" w:themeColor="text1"/>
                <w:sz w:val="18"/>
                <w:szCs w:val="18"/>
                <w:lang w:eastAsia="ja-JP"/>
              </w:rPr>
            </w:pPr>
            <w:r w:rsidRPr="00A2041F">
              <w:rPr>
                <w:color w:val="000000" w:themeColor="text1"/>
                <w:sz w:val="18"/>
                <w:szCs w:val="18"/>
                <w:lang w:eastAsia="ja-JP"/>
              </w:rPr>
              <w:t>Several cattle on one property</w:t>
            </w:r>
          </w:p>
        </w:tc>
        <w:tc>
          <w:tcPr>
            <w:tcW w:w="1184" w:type="dxa"/>
            <w:hideMark/>
          </w:tcPr>
          <w:p w14:paraId="1A03BAFB" w14:textId="72E040CA" w:rsidR="00C5508F" w:rsidRPr="00A2041F" w:rsidRDefault="00C5508F" w:rsidP="00214F4D">
            <w:pPr>
              <w:spacing w:before="0"/>
              <w:rPr>
                <w:color w:val="000000" w:themeColor="text1"/>
                <w:sz w:val="18"/>
                <w:szCs w:val="18"/>
                <w:lang w:eastAsia="ja-JP"/>
              </w:rPr>
            </w:pPr>
            <w:r>
              <w:rPr>
                <w:color w:val="000000" w:themeColor="text1"/>
                <w:sz w:val="18"/>
                <w:szCs w:val="18"/>
                <w:lang w:eastAsia="ja-JP"/>
              </w:rPr>
              <w:t>Nor</w:t>
            </w:r>
            <w:r w:rsidRPr="00A2041F">
              <w:rPr>
                <w:color w:val="000000" w:themeColor="text1"/>
                <w:sz w:val="18"/>
                <w:szCs w:val="18"/>
                <w:lang w:eastAsia="ja-JP"/>
              </w:rPr>
              <w:t>thern Tasmania</w:t>
            </w:r>
          </w:p>
        </w:tc>
        <w:tc>
          <w:tcPr>
            <w:tcW w:w="1360" w:type="dxa"/>
            <w:hideMark/>
          </w:tcPr>
          <w:p w14:paraId="1C29008F" w14:textId="1D2954D6" w:rsidR="00C5508F" w:rsidRPr="00A2041F" w:rsidRDefault="00C5508F" w:rsidP="00214F4D">
            <w:pPr>
              <w:spacing w:before="0"/>
              <w:rPr>
                <w:color w:val="000000" w:themeColor="text1"/>
                <w:sz w:val="18"/>
                <w:szCs w:val="18"/>
                <w:lang w:eastAsia="ja-JP"/>
              </w:rPr>
            </w:pPr>
            <w:r>
              <w:rPr>
                <w:color w:val="000000" w:themeColor="text1"/>
                <w:sz w:val="18"/>
                <w:szCs w:val="18"/>
                <w:lang w:eastAsia="ja-JP"/>
              </w:rPr>
              <w:t>Red skin on nose, ears, udder, white areas, may peel later.  Unsettled, milk drop, kicking at udder, seek shade.</w:t>
            </w:r>
          </w:p>
        </w:tc>
        <w:tc>
          <w:tcPr>
            <w:tcW w:w="2564" w:type="dxa"/>
            <w:hideMark/>
          </w:tcPr>
          <w:p w14:paraId="6C072B77" w14:textId="33F82A33" w:rsidR="00C5508F" w:rsidRPr="00A2041F" w:rsidRDefault="00C5508F" w:rsidP="00214F4D">
            <w:pPr>
              <w:spacing w:before="0"/>
              <w:rPr>
                <w:color w:val="000000" w:themeColor="text1"/>
                <w:sz w:val="18"/>
                <w:szCs w:val="18"/>
                <w:lang w:eastAsia="ja-JP"/>
              </w:rPr>
            </w:pPr>
            <w:r w:rsidRPr="00A2041F">
              <w:rPr>
                <w:color w:val="000000" w:themeColor="text1"/>
                <w:sz w:val="18"/>
                <w:szCs w:val="18"/>
                <w:lang w:eastAsia="ja-JP"/>
              </w:rPr>
              <w:t>Treat with antibiotics and anti-inflammatories</w:t>
            </w:r>
            <w:r>
              <w:rPr>
                <w:color w:val="000000" w:themeColor="text1"/>
                <w:sz w:val="18"/>
                <w:szCs w:val="18"/>
                <w:lang w:eastAsia="ja-JP"/>
              </w:rPr>
              <w:t xml:space="preserve"> or antihistamines. Blood sample to check for liver damage. Offer deep shade. Check </w:t>
            </w:r>
            <w:proofErr w:type="spellStart"/>
            <w:r>
              <w:rPr>
                <w:color w:val="000000" w:themeColor="text1"/>
                <w:sz w:val="18"/>
                <w:szCs w:val="18"/>
                <w:lang w:eastAsia="ja-JP"/>
              </w:rPr>
              <w:t>Pithomyces</w:t>
            </w:r>
            <w:proofErr w:type="spellEnd"/>
            <w:r>
              <w:rPr>
                <w:color w:val="000000" w:themeColor="text1"/>
                <w:sz w:val="18"/>
                <w:szCs w:val="18"/>
                <w:lang w:eastAsia="ja-JP"/>
              </w:rPr>
              <w:t xml:space="preserve"> spore count in pasture (Facial Eczema), blue-green algae in water source, Rough Dogs Tail (Acute Bovine Liver Disease), poisonous plants or pigment plants such as </w:t>
            </w:r>
            <w:proofErr w:type="spellStart"/>
            <w:r>
              <w:rPr>
                <w:color w:val="000000" w:themeColor="text1"/>
                <w:sz w:val="18"/>
                <w:szCs w:val="18"/>
                <w:lang w:eastAsia="ja-JP"/>
              </w:rPr>
              <w:t>storksbill</w:t>
            </w:r>
            <w:proofErr w:type="spellEnd"/>
            <w:r>
              <w:rPr>
                <w:color w:val="000000" w:themeColor="text1"/>
                <w:sz w:val="18"/>
                <w:szCs w:val="18"/>
                <w:lang w:eastAsia="ja-JP"/>
              </w:rPr>
              <w:t xml:space="preserve"> or medics in paddock.</w:t>
            </w:r>
            <w:r w:rsidRPr="00A2041F">
              <w:rPr>
                <w:color w:val="000000" w:themeColor="text1"/>
                <w:sz w:val="18"/>
                <w:szCs w:val="18"/>
                <w:lang w:eastAsia="ja-JP"/>
              </w:rPr>
              <w:t xml:space="preserve"> </w:t>
            </w:r>
          </w:p>
        </w:tc>
      </w:tr>
      <w:tr w:rsidR="001C13FB" w:rsidRPr="00A2041F" w14:paraId="0CE4662C" w14:textId="77777777" w:rsidTr="001C13FB">
        <w:trPr>
          <w:trHeight w:val="288"/>
        </w:trPr>
        <w:tc>
          <w:tcPr>
            <w:tcW w:w="1737" w:type="dxa"/>
            <w:hideMark/>
          </w:tcPr>
          <w:p w14:paraId="655DE36D" w14:textId="77777777" w:rsidR="001C13FB" w:rsidRPr="00A2041F" w:rsidRDefault="001C13FB" w:rsidP="001C13FB">
            <w:pPr>
              <w:spacing w:before="0"/>
              <w:rPr>
                <w:color w:val="000000" w:themeColor="text1"/>
                <w:sz w:val="18"/>
                <w:szCs w:val="18"/>
                <w:lang w:eastAsia="ja-JP"/>
              </w:rPr>
            </w:pPr>
            <w:r w:rsidRPr="00A2041F">
              <w:rPr>
                <w:color w:val="000000" w:themeColor="text1"/>
                <w:sz w:val="18"/>
                <w:szCs w:val="18"/>
                <w:lang w:eastAsia="ja-JP"/>
              </w:rPr>
              <w:t>Pneumonia in imported cattle</w:t>
            </w:r>
          </w:p>
        </w:tc>
        <w:tc>
          <w:tcPr>
            <w:tcW w:w="1372" w:type="dxa"/>
            <w:hideMark/>
          </w:tcPr>
          <w:p w14:paraId="5DEAC1F8" w14:textId="77777777" w:rsidR="001C13FB" w:rsidRPr="00A2041F" w:rsidRDefault="001C13FB" w:rsidP="001C13FB">
            <w:pPr>
              <w:spacing w:before="0"/>
              <w:rPr>
                <w:color w:val="000000" w:themeColor="text1"/>
                <w:sz w:val="18"/>
                <w:szCs w:val="18"/>
                <w:lang w:eastAsia="ja-JP"/>
              </w:rPr>
            </w:pPr>
            <w:r w:rsidRPr="00A2041F">
              <w:rPr>
                <w:color w:val="000000" w:themeColor="text1"/>
                <w:sz w:val="18"/>
                <w:szCs w:val="18"/>
                <w:lang w:eastAsia="ja-JP"/>
              </w:rPr>
              <w:t>Several cattle on one property</w:t>
            </w:r>
          </w:p>
        </w:tc>
        <w:tc>
          <w:tcPr>
            <w:tcW w:w="1184" w:type="dxa"/>
            <w:hideMark/>
          </w:tcPr>
          <w:p w14:paraId="122031DF" w14:textId="77777777" w:rsidR="001C13FB" w:rsidRPr="00A2041F" w:rsidRDefault="001C13FB" w:rsidP="001C13FB">
            <w:pPr>
              <w:spacing w:before="0"/>
              <w:rPr>
                <w:color w:val="000000" w:themeColor="text1"/>
                <w:sz w:val="18"/>
                <w:szCs w:val="18"/>
                <w:lang w:eastAsia="ja-JP"/>
              </w:rPr>
            </w:pPr>
            <w:r w:rsidRPr="00A2041F">
              <w:rPr>
                <w:color w:val="000000" w:themeColor="text1"/>
                <w:sz w:val="18"/>
                <w:szCs w:val="18"/>
                <w:lang w:eastAsia="ja-JP"/>
              </w:rPr>
              <w:t>Southern Tasmania</w:t>
            </w:r>
          </w:p>
        </w:tc>
        <w:tc>
          <w:tcPr>
            <w:tcW w:w="1360" w:type="dxa"/>
            <w:hideMark/>
          </w:tcPr>
          <w:p w14:paraId="7825E544" w14:textId="77777777" w:rsidR="001C13FB" w:rsidRPr="00A2041F" w:rsidRDefault="001C13FB" w:rsidP="001C13FB">
            <w:pPr>
              <w:spacing w:before="0"/>
              <w:rPr>
                <w:color w:val="000000" w:themeColor="text1"/>
                <w:sz w:val="18"/>
                <w:szCs w:val="18"/>
                <w:lang w:eastAsia="ja-JP"/>
              </w:rPr>
            </w:pPr>
            <w:r w:rsidRPr="00A2041F">
              <w:rPr>
                <w:color w:val="000000" w:themeColor="text1"/>
                <w:sz w:val="18"/>
                <w:szCs w:val="18"/>
                <w:lang w:eastAsia="ja-JP"/>
              </w:rPr>
              <w:t>Discharge from nose, difficulty breathing.</w:t>
            </w:r>
          </w:p>
        </w:tc>
        <w:tc>
          <w:tcPr>
            <w:tcW w:w="2564" w:type="dxa"/>
            <w:hideMark/>
          </w:tcPr>
          <w:p w14:paraId="60D956D0" w14:textId="77777777" w:rsidR="001C13FB" w:rsidRPr="00A2041F" w:rsidRDefault="001C13FB" w:rsidP="001C13FB">
            <w:pPr>
              <w:spacing w:before="0"/>
              <w:rPr>
                <w:color w:val="000000" w:themeColor="text1"/>
                <w:sz w:val="18"/>
                <w:szCs w:val="18"/>
                <w:lang w:eastAsia="ja-JP"/>
              </w:rPr>
            </w:pPr>
            <w:r w:rsidRPr="00A2041F">
              <w:rPr>
                <w:color w:val="000000" w:themeColor="text1"/>
                <w:sz w:val="18"/>
                <w:szCs w:val="18"/>
                <w:lang w:eastAsia="ja-JP"/>
              </w:rPr>
              <w:t xml:space="preserve">Treat with antibiotics and anti-inflammatories. May require </w:t>
            </w:r>
            <w:r>
              <w:rPr>
                <w:color w:val="000000" w:themeColor="text1"/>
                <w:sz w:val="18"/>
                <w:szCs w:val="18"/>
                <w:lang w:eastAsia="ja-JP"/>
              </w:rPr>
              <w:t>repeated courses.</w:t>
            </w:r>
          </w:p>
        </w:tc>
      </w:tr>
      <w:tr w:rsidR="008870B8" w:rsidRPr="00A2041F" w14:paraId="73ED2BA2" w14:textId="77777777" w:rsidTr="00040075">
        <w:trPr>
          <w:trHeight w:val="288"/>
        </w:trPr>
        <w:tc>
          <w:tcPr>
            <w:tcW w:w="1737" w:type="dxa"/>
            <w:hideMark/>
          </w:tcPr>
          <w:p w14:paraId="23CD7637" w14:textId="77777777" w:rsidR="008870B8" w:rsidRPr="00A2041F" w:rsidRDefault="008870B8" w:rsidP="00040075">
            <w:pPr>
              <w:spacing w:before="0"/>
              <w:rPr>
                <w:color w:val="000000" w:themeColor="text1"/>
                <w:sz w:val="18"/>
                <w:szCs w:val="18"/>
                <w:lang w:eastAsia="ja-JP"/>
              </w:rPr>
            </w:pPr>
            <w:r>
              <w:rPr>
                <w:color w:val="000000" w:themeColor="text1"/>
                <w:sz w:val="18"/>
                <w:szCs w:val="18"/>
                <w:lang w:eastAsia="ja-JP"/>
              </w:rPr>
              <w:t>Swollen flank/</w:t>
            </w:r>
            <w:proofErr w:type="spellStart"/>
            <w:r>
              <w:rPr>
                <w:color w:val="000000" w:themeColor="text1"/>
                <w:sz w:val="18"/>
                <w:szCs w:val="18"/>
                <w:lang w:eastAsia="ja-JP"/>
              </w:rPr>
              <w:t>pizzle</w:t>
            </w:r>
            <w:proofErr w:type="spellEnd"/>
            <w:r>
              <w:rPr>
                <w:color w:val="000000" w:themeColor="text1"/>
                <w:sz w:val="18"/>
                <w:szCs w:val="18"/>
                <w:lang w:eastAsia="ja-JP"/>
              </w:rPr>
              <w:t xml:space="preserve"> in young bull</w:t>
            </w:r>
          </w:p>
        </w:tc>
        <w:tc>
          <w:tcPr>
            <w:tcW w:w="1372" w:type="dxa"/>
            <w:hideMark/>
          </w:tcPr>
          <w:p w14:paraId="1C3CF140" w14:textId="77777777" w:rsidR="008870B8" w:rsidRPr="00A2041F" w:rsidRDefault="008870B8" w:rsidP="00040075">
            <w:pPr>
              <w:spacing w:before="0"/>
              <w:rPr>
                <w:color w:val="000000" w:themeColor="text1"/>
                <w:sz w:val="18"/>
                <w:szCs w:val="18"/>
                <w:lang w:eastAsia="ja-JP"/>
              </w:rPr>
            </w:pPr>
            <w:r>
              <w:rPr>
                <w:color w:val="000000" w:themeColor="text1"/>
                <w:sz w:val="18"/>
                <w:szCs w:val="18"/>
                <w:lang w:eastAsia="ja-JP"/>
              </w:rPr>
              <w:t>One bull</w:t>
            </w:r>
            <w:r w:rsidRPr="00A2041F">
              <w:rPr>
                <w:color w:val="000000" w:themeColor="text1"/>
                <w:sz w:val="18"/>
                <w:szCs w:val="18"/>
                <w:lang w:eastAsia="ja-JP"/>
              </w:rPr>
              <w:t xml:space="preserve"> on one property</w:t>
            </w:r>
          </w:p>
        </w:tc>
        <w:tc>
          <w:tcPr>
            <w:tcW w:w="1184" w:type="dxa"/>
            <w:hideMark/>
          </w:tcPr>
          <w:p w14:paraId="68FFF2D9" w14:textId="77777777" w:rsidR="008870B8" w:rsidRPr="00A2041F" w:rsidRDefault="008870B8" w:rsidP="00040075">
            <w:pPr>
              <w:spacing w:before="0"/>
              <w:rPr>
                <w:color w:val="000000" w:themeColor="text1"/>
                <w:sz w:val="18"/>
                <w:szCs w:val="18"/>
                <w:lang w:eastAsia="ja-JP"/>
              </w:rPr>
            </w:pPr>
            <w:r>
              <w:rPr>
                <w:color w:val="000000" w:themeColor="text1"/>
                <w:sz w:val="18"/>
                <w:szCs w:val="18"/>
                <w:lang w:eastAsia="ja-JP"/>
              </w:rPr>
              <w:t>Nor</w:t>
            </w:r>
            <w:r w:rsidRPr="00A2041F">
              <w:rPr>
                <w:color w:val="000000" w:themeColor="text1"/>
                <w:sz w:val="18"/>
                <w:szCs w:val="18"/>
                <w:lang w:eastAsia="ja-JP"/>
              </w:rPr>
              <w:t>thern Tasmania</w:t>
            </w:r>
          </w:p>
        </w:tc>
        <w:tc>
          <w:tcPr>
            <w:tcW w:w="1360" w:type="dxa"/>
            <w:hideMark/>
          </w:tcPr>
          <w:p w14:paraId="3E145D6D" w14:textId="77777777" w:rsidR="008870B8" w:rsidRPr="00A2041F" w:rsidRDefault="008870B8" w:rsidP="00040075">
            <w:pPr>
              <w:spacing w:before="0"/>
              <w:rPr>
                <w:color w:val="000000" w:themeColor="text1"/>
                <w:sz w:val="18"/>
                <w:szCs w:val="18"/>
                <w:lang w:eastAsia="ja-JP"/>
              </w:rPr>
            </w:pPr>
            <w:r>
              <w:rPr>
                <w:color w:val="000000" w:themeColor="text1"/>
                <w:sz w:val="18"/>
                <w:szCs w:val="18"/>
                <w:lang w:eastAsia="ja-JP"/>
              </w:rPr>
              <w:t xml:space="preserve">Swollen flank and </w:t>
            </w:r>
            <w:proofErr w:type="spellStart"/>
            <w:r>
              <w:rPr>
                <w:color w:val="000000" w:themeColor="text1"/>
                <w:sz w:val="18"/>
                <w:szCs w:val="18"/>
                <w:lang w:eastAsia="ja-JP"/>
              </w:rPr>
              <w:t>pizzle</w:t>
            </w:r>
            <w:proofErr w:type="spellEnd"/>
            <w:r>
              <w:rPr>
                <w:color w:val="000000" w:themeColor="text1"/>
                <w:sz w:val="18"/>
                <w:szCs w:val="18"/>
                <w:lang w:eastAsia="ja-JP"/>
              </w:rPr>
              <w:t>.</w:t>
            </w:r>
          </w:p>
        </w:tc>
        <w:tc>
          <w:tcPr>
            <w:tcW w:w="2564" w:type="dxa"/>
            <w:hideMark/>
          </w:tcPr>
          <w:p w14:paraId="2E50FC56" w14:textId="77777777" w:rsidR="008870B8" w:rsidRPr="00A2041F" w:rsidRDefault="008870B8" w:rsidP="00040075">
            <w:pPr>
              <w:spacing w:before="0"/>
              <w:rPr>
                <w:color w:val="000000" w:themeColor="text1"/>
                <w:sz w:val="18"/>
                <w:szCs w:val="18"/>
                <w:lang w:eastAsia="ja-JP"/>
              </w:rPr>
            </w:pPr>
            <w:r>
              <w:rPr>
                <w:color w:val="000000" w:themeColor="text1"/>
                <w:sz w:val="18"/>
                <w:szCs w:val="18"/>
                <w:lang w:eastAsia="ja-JP"/>
              </w:rPr>
              <w:t xml:space="preserve">Fighting injury. </w:t>
            </w:r>
            <w:r w:rsidRPr="00A2041F">
              <w:rPr>
                <w:color w:val="000000" w:themeColor="text1"/>
                <w:sz w:val="18"/>
                <w:szCs w:val="18"/>
                <w:lang w:eastAsia="ja-JP"/>
              </w:rPr>
              <w:t xml:space="preserve">Treat with antibiotics and anti-inflammatories. </w:t>
            </w:r>
          </w:p>
        </w:tc>
      </w:tr>
      <w:tr w:rsidR="00A2041F" w:rsidRPr="00A2041F" w14:paraId="7569329B" w14:textId="77777777" w:rsidTr="00510AAC">
        <w:trPr>
          <w:trHeight w:val="288"/>
        </w:trPr>
        <w:tc>
          <w:tcPr>
            <w:tcW w:w="1737" w:type="dxa"/>
            <w:hideMark/>
          </w:tcPr>
          <w:p w14:paraId="1B69EB43" w14:textId="6840062F" w:rsidR="0070050D" w:rsidRPr="00A2041F" w:rsidRDefault="008870B8" w:rsidP="001C13FB">
            <w:pPr>
              <w:spacing w:before="0"/>
              <w:rPr>
                <w:color w:val="000000" w:themeColor="text1"/>
                <w:sz w:val="18"/>
                <w:szCs w:val="18"/>
                <w:lang w:eastAsia="ja-JP"/>
              </w:rPr>
            </w:pPr>
            <w:r>
              <w:rPr>
                <w:color w:val="000000" w:themeColor="text1"/>
                <w:sz w:val="18"/>
                <w:szCs w:val="18"/>
                <w:lang w:eastAsia="ja-JP"/>
              </w:rPr>
              <w:t>Woody tongue</w:t>
            </w:r>
          </w:p>
        </w:tc>
        <w:tc>
          <w:tcPr>
            <w:tcW w:w="1372" w:type="dxa"/>
            <w:hideMark/>
          </w:tcPr>
          <w:p w14:paraId="497333D1" w14:textId="0DF206E5" w:rsidR="0070050D" w:rsidRPr="00A2041F" w:rsidRDefault="001C13FB" w:rsidP="001C13FB">
            <w:pPr>
              <w:spacing w:before="0"/>
              <w:rPr>
                <w:color w:val="000000" w:themeColor="text1"/>
                <w:sz w:val="18"/>
                <w:szCs w:val="18"/>
                <w:lang w:eastAsia="ja-JP"/>
              </w:rPr>
            </w:pPr>
            <w:r>
              <w:rPr>
                <w:color w:val="000000" w:themeColor="text1"/>
                <w:sz w:val="18"/>
                <w:szCs w:val="18"/>
                <w:lang w:eastAsia="ja-JP"/>
              </w:rPr>
              <w:t xml:space="preserve">One </w:t>
            </w:r>
            <w:r w:rsidR="008870B8">
              <w:rPr>
                <w:color w:val="000000" w:themeColor="text1"/>
                <w:sz w:val="18"/>
                <w:szCs w:val="18"/>
                <w:lang w:eastAsia="ja-JP"/>
              </w:rPr>
              <w:t>cow</w:t>
            </w:r>
            <w:r w:rsidR="00A2041F" w:rsidRPr="00A2041F">
              <w:rPr>
                <w:color w:val="000000" w:themeColor="text1"/>
                <w:sz w:val="18"/>
                <w:szCs w:val="18"/>
                <w:lang w:eastAsia="ja-JP"/>
              </w:rPr>
              <w:t xml:space="preserve"> on</w:t>
            </w:r>
            <w:r w:rsidR="00510AAC" w:rsidRPr="00A2041F">
              <w:rPr>
                <w:color w:val="000000" w:themeColor="text1"/>
                <w:sz w:val="18"/>
                <w:szCs w:val="18"/>
                <w:lang w:eastAsia="ja-JP"/>
              </w:rPr>
              <w:t xml:space="preserve"> one</w:t>
            </w:r>
            <w:r w:rsidR="0070050D" w:rsidRPr="00A2041F">
              <w:rPr>
                <w:color w:val="000000" w:themeColor="text1"/>
                <w:sz w:val="18"/>
                <w:szCs w:val="18"/>
                <w:lang w:eastAsia="ja-JP"/>
              </w:rPr>
              <w:t xml:space="preserve"> propert</w:t>
            </w:r>
            <w:r w:rsidR="00510AAC" w:rsidRPr="00A2041F">
              <w:rPr>
                <w:color w:val="000000" w:themeColor="text1"/>
                <w:sz w:val="18"/>
                <w:szCs w:val="18"/>
                <w:lang w:eastAsia="ja-JP"/>
              </w:rPr>
              <w:t>y</w:t>
            </w:r>
          </w:p>
        </w:tc>
        <w:tc>
          <w:tcPr>
            <w:tcW w:w="1184" w:type="dxa"/>
            <w:hideMark/>
          </w:tcPr>
          <w:p w14:paraId="6397C7E5" w14:textId="225C2251" w:rsidR="0070050D" w:rsidRPr="00A2041F" w:rsidRDefault="008870B8" w:rsidP="001C13FB">
            <w:pPr>
              <w:spacing w:before="0"/>
              <w:rPr>
                <w:color w:val="000000" w:themeColor="text1"/>
                <w:sz w:val="18"/>
                <w:szCs w:val="18"/>
                <w:lang w:eastAsia="ja-JP"/>
              </w:rPr>
            </w:pPr>
            <w:r>
              <w:rPr>
                <w:color w:val="000000" w:themeColor="text1"/>
                <w:sz w:val="18"/>
                <w:szCs w:val="18"/>
                <w:lang w:eastAsia="ja-JP"/>
              </w:rPr>
              <w:t>Sou</w:t>
            </w:r>
            <w:r w:rsidR="0070050D" w:rsidRPr="00A2041F">
              <w:rPr>
                <w:color w:val="000000" w:themeColor="text1"/>
                <w:sz w:val="18"/>
                <w:szCs w:val="18"/>
                <w:lang w:eastAsia="ja-JP"/>
              </w:rPr>
              <w:t>thern Tasmania</w:t>
            </w:r>
          </w:p>
        </w:tc>
        <w:tc>
          <w:tcPr>
            <w:tcW w:w="1360" w:type="dxa"/>
            <w:hideMark/>
          </w:tcPr>
          <w:p w14:paraId="50DC7668" w14:textId="1F7D144A" w:rsidR="0070050D" w:rsidRPr="00A2041F" w:rsidRDefault="008870B8" w:rsidP="001C13FB">
            <w:pPr>
              <w:spacing w:before="0"/>
              <w:rPr>
                <w:color w:val="000000" w:themeColor="text1"/>
                <w:sz w:val="18"/>
                <w:szCs w:val="18"/>
                <w:lang w:eastAsia="ja-JP"/>
              </w:rPr>
            </w:pPr>
            <w:r>
              <w:rPr>
                <w:color w:val="000000" w:themeColor="text1"/>
                <w:sz w:val="18"/>
                <w:szCs w:val="18"/>
                <w:lang w:eastAsia="ja-JP"/>
              </w:rPr>
              <w:t>Tongue may stick out a bit, lose condition. Have trouble eating.</w:t>
            </w:r>
          </w:p>
        </w:tc>
        <w:tc>
          <w:tcPr>
            <w:tcW w:w="2564" w:type="dxa"/>
            <w:hideMark/>
          </w:tcPr>
          <w:p w14:paraId="34B741EF" w14:textId="31C4DCB8" w:rsidR="0070050D" w:rsidRPr="00A2041F" w:rsidRDefault="008870B8" w:rsidP="001C13FB">
            <w:pPr>
              <w:spacing w:before="0"/>
              <w:rPr>
                <w:color w:val="000000" w:themeColor="text1"/>
                <w:sz w:val="18"/>
                <w:szCs w:val="18"/>
                <w:lang w:eastAsia="ja-JP"/>
              </w:rPr>
            </w:pPr>
            <w:r>
              <w:rPr>
                <w:color w:val="000000" w:themeColor="text1"/>
                <w:sz w:val="18"/>
                <w:szCs w:val="18"/>
                <w:lang w:eastAsia="ja-JP"/>
              </w:rPr>
              <w:t xml:space="preserve">Tongue is hard and swollen. Glands around throat area can be enlarged. Vet can give intravenous injection or </w:t>
            </w:r>
            <w:r w:rsidR="009D1934">
              <w:rPr>
                <w:color w:val="000000" w:themeColor="text1"/>
                <w:sz w:val="18"/>
                <w:szCs w:val="18"/>
                <w:lang w:eastAsia="ja-JP"/>
              </w:rPr>
              <w:t>course of oxytetracycline antibiotic.</w:t>
            </w:r>
            <w:r w:rsidR="0070050D" w:rsidRPr="00A2041F">
              <w:rPr>
                <w:color w:val="000000" w:themeColor="text1"/>
                <w:sz w:val="18"/>
                <w:szCs w:val="18"/>
                <w:lang w:eastAsia="ja-JP"/>
              </w:rPr>
              <w:t xml:space="preserve"> </w:t>
            </w:r>
          </w:p>
        </w:tc>
      </w:tr>
      <w:tr w:rsidR="00B7143C" w:rsidRPr="00F83805" w14:paraId="5F77BE72" w14:textId="77777777" w:rsidTr="001C13FB">
        <w:trPr>
          <w:trHeight w:val="547"/>
        </w:trPr>
        <w:tc>
          <w:tcPr>
            <w:tcW w:w="1737" w:type="dxa"/>
            <w:shd w:val="clear" w:color="auto" w:fill="E7E6E6" w:themeFill="background2"/>
            <w:hideMark/>
          </w:tcPr>
          <w:p w14:paraId="48339EA2" w14:textId="54E5469A" w:rsidR="0082605C" w:rsidRPr="00C5508F" w:rsidRDefault="0082605C" w:rsidP="001C13FB">
            <w:pPr>
              <w:spacing w:before="0"/>
              <w:rPr>
                <w:sz w:val="18"/>
                <w:szCs w:val="18"/>
                <w:lang w:eastAsia="ja-JP"/>
              </w:rPr>
            </w:pPr>
            <w:r w:rsidRPr="00C5508F">
              <w:rPr>
                <w:b/>
                <w:bCs/>
                <w:sz w:val="18"/>
                <w:szCs w:val="18"/>
                <w:lang w:eastAsia="ja-JP"/>
              </w:rPr>
              <w:t>PIGS</w:t>
            </w:r>
          </w:p>
        </w:tc>
        <w:tc>
          <w:tcPr>
            <w:tcW w:w="1372" w:type="dxa"/>
            <w:hideMark/>
          </w:tcPr>
          <w:p w14:paraId="7F5999A5" w14:textId="77777777" w:rsidR="0082605C" w:rsidRPr="00F83805" w:rsidRDefault="0082605C" w:rsidP="001C13FB">
            <w:pPr>
              <w:spacing w:before="0"/>
              <w:rPr>
                <w:sz w:val="18"/>
                <w:szCs w:val="18"/>
                <w:lang w:eastAsia="ja-JP"/>
              </w:rPr>
            </w:pPr>
          </w:p>
        </w:tc>
        <w:tc>
          <w:tcPr>
            <w:tcW w:w="1184" w:type="dxa"/>
            <w:hideMark/>
          </w:tcPr>
          <w:p w14:paraId="2B684541" w14:textId="77777777" w:rsidR="0082605C" w:rsidRPr="00F83805" w:rsidRDefault="0082605C" w:rsidP="001C13FB">
            <w:pPr>
              <w:spacing w:before="0"/>
              <w:rPr>
                <w:sz w:val="18"/>
                <w:szCs w:val="18"/>
                <w:lang w:eastAsia="ja-JP"/>
              </w:rPr>
            </w:pPr>
          </w:p>
        </w:tc>
        <w:tc>
          <w:tcPr>
            <w:tcW w:w="1360" w:type="dxa"/>
            <w:hideMark/>
          </w:tcPr>
          <w:p w14:paraId="5A35A142" w14:textId="77777777" w:rsidR="0082605C" w:rsidRPr="00F83805" w:rsidRDefault="0082605C" w:rsidP="001C13FB">
            <w:pPr>
              <w:spacing w:before="0"/>
              <w:rPr>
                <w:sz w:val="18"/>
                <w:szCs w:val="18"/>
                <w:lang w:eastAsia="ja-JP"/>
              </w:rPr>
            </w:pPr>
          </w:p>
        </w:tc>
        <w:tc>
          <w:tcPr>
            <w:tcW w:w="2564" w:type="dxa"/>
            <w:hideMark/>
          </w:tcPr>
          <w:p w14:paraId="5678483A" w14:textId="77777777" w:rsidR="0082605C" w:rsidRPr="00F83805" w:rsidRDefault="0082605C" w:rsidP="001C13FB">
            <w:pPr>
              <w:spacing w:before="0"/>
              <w:rPr>
                <w:sz w:val="18"/>
                <w:szCs w:val="18"/>
                <w:lang w:eastAsia="ja-JP"/>
              </w:rPr>
            </w:pPr>
          </w:p>
        </w:tc>
      </w:tr>
      <w:tr w:rsidR="00B7143C" w:rsidRPr="00F83805" w14:paraId="120A4F84" w14:textId="77777777" w:rsidTr="001C13FB">
        <w:trPr>
          <w:trHeight w:val="547"/>
        </w:trPr>
        <w:tc>
          <w:tcPr>
            <w:tcW w:w="1737" w:type="dxa"/>
            <w:shd w:val="clear" w:color="auto" w:fill="E7E6E6" w:themeFill="background2"/>
            <w:hideMark/>
          </w:tcPr>
          <w:p w14:paraId="4C0E77BA" w14:textId="5B1013ED" w:rsidR="0082605C" w:rsidRPr="00C5508F" w:rsidRDefault="0082605C" w:rsidP="001C13FB">
            <w:pPr>
              <w:spacing w:before="0"/>
              <w:rPr>
                <w:sz w:val="18"/>
                <w:szCs w:val="18"/>
                <w:lang w:eastAsia="ja-JP"/>
              </w:rPr>
            </w:pPr>
            <w:r w:rsidRPr="00C5508F">
              <w:rPr>
                <w:sz w:val="18"/>
                <w:szCs w:val="18"/>
                <w:lang w:eastAsia="ja-JP"/>
              </w:rPr>
              <w:t>Erysipelas</w:t>
            </w:r>
          </w:p>
        </w:tc>
        <w:tc>
          <w:tcPr>
            <w:tcW w:w="1372" w:type="dxa"/>
            <w:hideMark/>
          </w:tcPr>
          <w:p w14:paraId="6213E532" w14:textId="3D50DAF2" w:rsidR="0082605C" w:rsidRPr="00F83805" w:rsidRDefault="0082605C" w:rsidP="001C13FB">
            <w:pPr>
              <w:spacing w:before="0"/>
              <w:rPr>
                <w:sz w:val="18"/>
                <w:szCs w:val="18"/>
                <w:lang w:eastAsia="ja-JP"/>
              </w:rPr>
            </w:pPr>
            <w:r>
              <w:rPr>
                <w:sz w:val="18"/>
                <w:szCs w:val="18"/>
                <w:lang w:eastAsia="ja-JP"/>
              </w:rPr>
              <w:t xml:space="preserve">Several pigs in one herd </w:t>
            </w:r>
          </w:p>
        </w:tc>
        <w:tc>
          <w:tcPr>
            <w:tcW w:w="1184" w:type="dxa"/>
            <w:hideMark/>
          </w:tcPr>
          <w:p w14:paraId="304CAC12" w14:textId="670A94DE" w:rsidR="0082605C" w:rsidRPr="00F83805" w:rsidRDefault="0082605C" w:rsidP="001C13FB">
            <w:pPr>
              <w:spacing w:before="0"/>
              <w:rPr>
                <w:sz w:val="18"/>
                <w:szCs w:val="18"/>
                <w:lang w:eastAsia="ja-JP"/>
              </w:rPr>
            </w:pPr>
            <w:r>
              <w:rPr>
                <w:sz w:val="18"/>
                <w:szCs w:val="18"/>
                <w:lang w:eastAsia="ja-JP"/>
              </w:rPr>
              <w:t>Southern Tasmania</w:t>
            </w:r>
          </w:p>
        </w:tc>
        <w:tc>
          <w:tcPr>
            <w:tcW w:w="1360" w:type="dxa"/>
            <w:hideMark/>
          </w:tcPr>
          <w:p w14:paraId="08720084" w14:textId="7420B6E6" w:rsidR="0082605C" w:rsidRPr="00F83805" w:rsidRDefault="0082605C" w:rsidP="001C13FB">
            <w:pPr>
              <w:spacing w:before="0"/>
              <w:rPr>
                <w:sz w:val="18"/>
                <w:szCs w:val="18"/>
                <w:lang w:eastAsia="ja-JP"/>
              </w:rPr>
            </w:pPr>
            <w:r>
              <w:rPr>
                <w:sz w:val="18"/>
                <w:szCs w:val="18"/>
                <w:lang w:eastAsia="ja-JP"/>
              </w:rPr>
              <w:t>Can be seen as “diamond skin”, abortion  or arthritis</w:t>
            </w:r>
          </w:p>
        </w:tc>
        <w:tc>
          <w:tcPr>
            <w:tcW w:w="2564" w:type="dxa"/>
            <w:hideMark/>
          </w:tcPr>
          <w:p w14:paraId="188A707E" w14:textId="6C72B7CA" w:rsidR="0082605C" w:rsidRPr="00F83805" w:rsidRDefault="0082605C" w:rsidP="001C13FB">
            <w:pPr>
              <w:spacing w:before="0"/>
              <w:rPr>
                <w:sz w:val="18"/>
                <w:szCs w:val="18"/>
                <w:lang w:eastAsia="ja-JP"/>
              </w:rPr>
            </w:pPr>
            <w:r>
              <w:rPr>
                <w:sz w:val="18"/>
                <w:szCs w:val="18"/>
                <w:lang w:eastAsia="ja-JP"/>
              </w:rPr>
              <w:t>Penicillin is very effective treatment for acute cases. A vaccine is available for prevention.</w:t>
            </w:r>
          </w:p>
        </w:tc>
      </w:tr>
      <w:tr w:rsidR="00B7143C" w:rsidRPr="00F83805" w14:paraId="696968C9" w14:textId="77777777" w:rsidTr="001C13FB">
        <w:trPr>
          <w:trHeight w:val="547"/>
        </w:trPr>
        <w:tc>
          <w:tcPr>
            <w:tcW w:w="1737" w:type="dxa"/>
            <w:shd w:val="clear" w:color="auto" w:fill="E7E6E6" w:themeFill="background2"/>
            <w:hideMark/>
          </w:tcPr>
          <w:p w14:paraId="0FD21267" w14:textId="05A9BBC5" w:rsidR="0082605C" w:rsidRPr="00C5508F" w:rsidRDefault="0082605C" w:rsidP="001C13FB">
            <w:pPr>
              <w:spacing w:before="0"/>
              <w:rPr>
                <w:sz w:val="18"/>
                <w:szCs w:val="18"/>
                <w:lang w:eastAsia="ja-JP"/>
              </w:rPr>
            </w:pPr>
            <w:r w:rsidRPr="00C5508F">
              <w:rPr>
                <w:sz w:val="18"/>
                <w:szCs w:val="18"/>
                <w:lang w:eastAsia="ja-JP"/>
              </w:rPr>
              <w:t>Lice</w:t>
            </w:r>
          </w:p>
        </w:tc>
        <w:tc>
          <w:tcPr>
            <w:tcW w:w="1372" w:type="dxa"/>
            <w:hideMark/>
          </w:tcPr>
          <w:p w14:paraId="0918BDFB" w14:textId="23F2ED74" w:rsidR="0082605C" w:rsidRPr="00F83805" w:rsidRDefault="0082605C" w:rsidP="001C13FB">
            <w:pPr>
              <w:spacing w:before="0"/>
              <w:rPr>
                <w:sz w:val="18"/>
                <w:szCs w:val="18"/>
                <w:lang w:eastAsia="ja-JP"/>
              </w:rPr>
            </w:pPr>
            <w:r>
              <w:rPr>
                <w:sz w:val="18"/>
                <w:szCs w:val="18"/>
                <w:lang w:eastAsia="ja-JP"/>
              </w:rPr>
              <w:t>One herd of pigs</w:t>
            </w:r>
          </w:p>
        </w:tc>
        <w:tc>
          <w:tcPr>
            <w:tcW w:w="1184" w:type="dxa"/>
            <w:hideMark/>
          </w:tcPr>
          <w:p w14:paraId="153D0161" w14:textId="43569465" w:rsidR="0082605C" w:rsidRPr="00F83805" w:rsidRDefault="0082605C" w:rsidP="001C13FB">
            <w:pPr>
              <w:spacing w:before="0"/>
              <w:rPr>
                <w:sz w:val="18"/>
                <w:szCs w:val="18"/>
                <w:lang w:eastAsia="ja-JP"/>
              </w:rPr>
            </w:pPr>
            <w:r>
              <w:rPr>
                <w:sz w:val="18"/>
                <w:szCs w:val="18"/>
                <w:lang w:eastAsia="ja-JP"/>
              </w:rPr>
              <w:t>Southern Tasmania</w:t>
            </w:r>
          </w:p>
        </w:tc>
        <w:tc>
          <w:tcPr>
            <w:tcW w:w="1360" w:type="dxa"/>
            <w:hideMark/>
          </w:tcPr>
          <w:p w14:paraId="606AACBF" w14:textId="4CB0F59C" w:rsidR="0082605C" w:rsidRPr="00F83805" w:rsidRDefault="0082605C" w:rsidP="001C13FB">
            <w:pPr>
              <w:spacing w:before="0"/>
              <w:rPr>
                <w:sz w:val="18"/>
                <w:szCs w:val="18"/>
                <w:lang w:eastAsia="ja-JP"/>
              </w:rPr>
            </w:pPr>
            <w:r>
              <w:rPr>
                <w:sz w:val="18"/>
                <w:szCs w:val="18"/>
                <w:lang w:eastAsia="ja-JP"/>
              </w:rPr>
              <w:t>Pig lice are larger than most other lice and can be mistaken for ticks.</w:t>
            </w:r>
          </w:p>
        </w:tc>
        <w:tc>
          <w:tcPr>
            <w:tcW w:w="2564" w:type="dxa"/>
            <w:hideMark/>
          </w:tcPr>
          <w:p w14:paraId="7771F24D" w14:textId="73D6B015" w:rsidR="0082605C" w:rsidRPr="00F83805" w:rsidRDefault="0082605C" w:rsidP="001C13FB">
            <w:pPr>
              <w:spacing w:before="0"/>
              <w:rPr>
                <w:sz w:val="18"/>
                <w:szCs w:val="18"/>
                <w:lang w:eastAsia="ja-JP"/>
              </w:rPr>
            </w:pPr>
            <w:r>
              <w:rPr>
                <w:sz w:val="18"/>
                <w:szCs w:val="18"/>
                <w:lang w:eastAsia="ja-JP"/>
              </w:rPr>
              <w:t>Injections or washes can be used to treat.  Washes must be repeated in 15 days.</w:t>
            </w:r>
          </w:p>
        </w:tc>
      </w:tr>
      <w:tr w:rsidR="00B7143C" w:rsidRPr="00F83805" w14:paraId="10F91C12" w14:textId="77777777" w:rsidTr="001C13FB">
        <w:trPr>
          <w:trHeight w:val="547"/>
        </w:trPr>
        <w:tc>
          <w:tcPr>
            <w:tcW w:w="1737" w:type="dxa"/>
            <w:shd w:val="clear" w:color="auto" w:fill="E7E6E6" w:themeFill="background2"/>
            <w:hideMark/>
          </w:tcPr>
          <w:p w14:paraId="0BE5C7C1" w14:textId="60924ABC" w:rsidR="0082605C" w:rsidRPr="00C5508F" w:rsidRDefault="0082605C" w:rsidP="001C13FB">
            <w:pPr>
              <w:spacing w:before="0"/>
              <w:rPr>
                <w:b/>
                <w:sz w:val="18"/>
                <w:szCs w:val="18"/>
                <w:lang w:eastAsia="ja-JP"/>
              </w:rPr>
            </w:pPr>
            <w:r w:rsidRPr="00C5508F">
              <w:rPr>
                <w:b/>
                <w:sz w:val="18"/>
                <w:szCs w:val="18"/>
                <w:lang w:eastAsia="ja-JP"/>
              </w:rPr>
              <w:t>DEER</w:t>
            </w:r>
          </w:p>
        </w:tc>
        <w:tc>
          <w:tcPr>
            <w:tcW w:w="1372" w:type="dxa"/>
            <w:hideMark/>
          </w:tcPr>
          <w:p w14:paraId="092CFDB3" w14:textId="77777777" w:rsidR="0082605C" w:rsidRPr="00F83805" w:rsidRDefault="0082605C" w:rsidP="001C13FB">
            <w:pPr>
              <w:spacing w:before="0"/>
              <w:rPr>
                <w:sz w:val="18"/>
                <w:szCs w:val="18"/>
                <w:lang w:eastAsia="ja-JP"/>
              </w:rPr>
            </w:pPr>
          </w:p>
        </w:tc>
        <w:tc>
          <w:tcPr>
            <w:tcW w:w="1184" w:type="dxa"/>
            <w:hideMark/>
          </w:tcPr>
          <w:p w14:paraId="1E0D738D" w14:textId="77777777" w:rsidR="0082605C" w:rsidRPr="00F83805" w:rsidRDefault="0082605C" w:rsidP="001C13FB">
            <w:pPr>
              <w:spacing w:before="0"/>
              <w:rPr>
                <w:sz w:val="18"/>
                <w:szCs w:val="18"/>
                <w:lang w:eastAsia="ja-JP"/>
              </w:rPr>
            </w:pPr>
          </w:p>
        </w:tc>
        <w:tc>
          <w:tcPr>
            <w:tcW w:w="1360" w:type="dxa"/>
            <w:hideMark/>
          </w:tcPr>
          <w:p w14:paraId="0516B28E" w14:textId="77777777" w:rsidR="0082605C" w:rsidRPr="00F83805" w:rsidRDefault="0082605C" w:rsidP="001C13FB">
            <w:pPr>
              <w:spacing w:before="0"/>
              <w:rPr>
                <w:sz w:val="18"/>
                <w:szCs w:val="18"/>
                <w:lang w:eastAsia="ja-JP"/>
              </w:rPr>
            </w:pPr>
          </w:p>
        </w:tc>
        <w:tc>
          <w:tcPr>
            <w:tcW w:w="2564" w:type="dxa"/>
            <w:hideMark/>
          </w:tcPr>
          <w:p w14:paraId="52CCAC41" w14:textId="77777777" w:rsidR="0082605C" w:rsidRPr="00F83805" w:rsidRDefault="0082605C" w:rsidP="001C13FB">
            <w:pPr>
              <w:spacing w:before="0"/>
              <w:rPr>
                <w:sz w:val="18"/>
                <w:szCs w:val="18"/>
                <w:lang w:eastAsia="ja-JP"/>
              </w:rPr>
            </w:pPr>
          </w:p>
        </w:tc>
      </w:tr>
      <w:tr w:rsidR="00B7143C" w:rsidRPr="00F83805" w14:paraId="098A8057" w14:textId="77777777" w:rsidTr="001C13FB">
        <w:trPr>
          <w:trHeight w:val="547"/>
        </w:trPr>
        <w:tc>
          <w:tcPr>
            <w:tcW w:w="1737" w:type="dxa"/>
            <w:shd w:val="clear" w:color="auto" w:fill="E7E6E6" w:themeFill="background2"/>
            <w:hideMark/>
          </w:tcPr>
          <w:p w14:paraId="3FB6ABF1" w14:textId="3441B445" w:rsidR="0082605C" w:rsidRPr="00C5508F" w:rsidRDefault="006E304C" w:rsidP="001C13FB">
            <w:pPr>
              <w:spacing w:before="0"/>
              <w:rPr>
                <w:sz w:val="18"/>
                <w:szCs w:val="18"/>
                <w:lang w:eastAsia="ja-JP"/>
              </w:rPr>
            </w:pPr>
            <w:r w:rsidRPr="00C5508F">
              <w:rPr>
                <w:sz w:val="18"/>
                <w:szCs w:val="18"/>
                <w:lang w:eastAsia="ja-JP"/>
              </w:rPr>
              <w:t>Photosensitisation</w:t>
            </w:r>
          </w:p>
        </w:tc>
        <w:tc>
          <w:tcPr>
            <w:tcW w:w="1372" w:type="dxa"/>
            <w:hideMark/>
          </w:tcPr>
          <w:p w14:paraId="5DEF0860" w14:textId="65E4334F" w:rsidR="0082605C" w:rsidRPr="00F83805" w:rsidRDefault="00C5508F" w:rsidP="001C13FB">
            <w:pPr>
              <w:spacing w:before="0"/>
              <w:rPr>
                <w:sz w:val="18"/>
                <w:szCs w:val="18"/>
                <w:lang w:eastAsia="ja-JP"/>
              </w:rPr>
            </w:pPr>
            <w:r>
              <w:rPr>
                <w:sz w:val="18"/>
                <w:szCs w:val="18"/>
                <w:lang w:eastAsia="ja-JP"/>
              </w:rPr>
              <w:t>Several</w:t>
            </w:r>
            <w:r w:rsidR="006E304C">
              <w:rPr>
                <w:sz w:val="18"/>
                <w:szCs w:val="18"/>
                <w:lang w:eastAsia="ja-JP"/>
              </w:rPr>
              <w:t xml:space="preserve"> deer in one herd</w:t>
            </w:r>
          </w:p>
        </w:tc>
        <w:tc>
          <w:tcPr>
            <w:tcW w:w="1184" w:type="dxa"/>
            <w:hideMark/>
          </w:tcPr>
          <w:p w14:paraId="3621442F" w14:textId="030FC7CB" w:rsidR="0082605C" w:rsidRPr="00F83805" w:rsidRDefault="006E304C" w:rsidP="001C13FB">
            <w:pPr>
              <w:spacing w:before="0"/>
              <w:rPr>
                <w:sz w:val="18"/>
                <w:szCs w:val="18"/>
                <w:lang w:eastAsia="ja-JP"/>
              </w:rPr>
            </w:pPr>
            <w:r>
              <w:rPr>
                <w:sz w:val="18"/>
                <w:szCs w:val="18"/>
                <w:lang w:eastAsia="ja-JP"/>
              </w:rPr>
              <w:t>Southern Tasmania</w:t>
            </w:r>
          </w:p>
        </w:tc>
        <w:tc>
          <w:tcPr>
            <w:tcW w:w="1360" w:type="dxa"/>
            <w:hideMark/>
          </w:tcPr>
          <w:p w14:paraId="35419BD6" w14:textId="42746882" w:rsidR="0082605C" w:rsidRPr="00F83805" w:rsidRDefault="006E304C" w:rsidP="001C13FB">
            <w:pPr>
              <w:spacing w:before="0"/>
              <w:rPr>
                <w:sz w:val="18"/>
                <w:szCs w:val="18"/>
                <w:lang w:eastAsia="ja-JP"/>
              </w:rPr>
            </w:pPr>
            <w:r>
              <w:rPr>
                <w:sz w:val="18"/>
                <w:szCs w:val="18"/>
                <w:lang w:eastAsia="ja-JP"/>
              </w:rPr>
              <w:t xml:space="preserve">Skin peels off face and ears.  Can be due to Facial </w:t>
            </w:r>
            <w:r w:rsidR="004D169B">
              <w:rPr>
                <w:sz w:val="18"/>
                <w:szCs w:val="18"/>
                <w:lang w:eastAsia="ja-JP"/>
              </w:rPr>
              <w:t>E</w:t>
            </w:r>
            <w:r>
              <w:rPr>
                <w:sz w:val="18"/>
                <w:szCs w:val="18"/>
                <w:lang w:eastAsia="ja-JP"/>
              </w:rPr>
              <w:t xml:space="preserve">czema (rare) blue-green algae in water supply, </w:t>
            </w:r>
            <w:r>
              <w:rPr>
                <w:sz w:val="18"/>
                <w:szCs w:val="18"/>
                <w:lang w:eastAsia="ja-JP"/>
              </w:rPr>
              <w:lastRenderedPageBreak/>
              <w:t>liver damage from poisonous plants, or plant pigments.</w:t>
            </w:r>
          </w:p>
        </w:tc>
        <w:tc>
          <w:tcPr>
            <w:tcW w:w="2564" w:type="dxa"/>
            <w:hideMark/>
          </w:tcPr>
          <w:p w14:paraId="310435A3" w14:textId="775D7E04" w:rsidR="0082605C" w:rsidRPr="00F83805" w:rsidRDefault="006E304C" w:rsidP="001C13FB">
            <w:pPr>
              <w:spacing w:before="0"/>
              <w:rPr>
                <w:sz w:val="18"/>
                <w:szCs w:val="18"/>
                <w:lang w:eastAsia="ja-JP"/>
              </w:rPr>
            </w:pPr>
            <w:r>
              <w:rPr>
                <w:sz w:val="18"/>
                <w:szCs w:val="18"/>
                <w:lang w:eastAsia="ja-JP"/>
              </w:rPr>
              <w:lastRenderedPageBreak/>
              <w:t>Treat with antibiotic cover, cortisone or antihistamines, access to deep shade, move off suspect paddock or water source.</w:t>
            </w:r>
            <w:r w:rsidR="009D1934">
              <w:rPr>
                <w:sz w:val="18"/>
                <w:szCs w:val="18"/>
                <w:lang w:eastAsia="ja-JP"/>
              </w:rPr>
              <w:t xml:space="preserve">  </w:t>
            </w:r>
            <w:proofErr w:type="spellStart"/>
            <w:r w:rsidR="009D1934">
              <w:rPr>
                <w:sz w:val="18"/>
                <w:szCs w:val="18"/>
                <w:lang w:eastAsia="ja-JP"/>
              </w:rPr>
              <w:t>Pithomyces</w:t>
            </w:r>
            <w:proofErr w:type="spellEnd"/>
            <w:r w:rsidR="009D1934">
              <w:rPr>
                <w:sz w:val="18"/>
                <w:szCs w:val="18"/>
                <w:lang w:eastAsia="ja-JP"/>
              </w:rPr>
              <w:t xml:space="preserve"> spore count pasture, check water for </w:t>
            </w:r>
            <w:r w:rsidR="009D1934">
              <w:rPr>
                <w:sz w:val="18"/>
                <w:szCs w:val="18"/>
                <w:lang w:eastAsia="ja-JP"/>
              </w:rPr>
              <w:lastRenderedPageBreak/>
              <w:t>blue-green algae, check for poisonous or pigment plants.</w:t>
            </w:r>
          </w:p>
        </w:tc>
      </w:tr>
      <w:tr w:rsidR="00B7143C" w:rsidRPr="00F83805" w14:paraId="4583CE6B" w14:textId="77777777" w:rsidTr="001C13FB">
        <w:trPr>
          <w:trHeight w:val="547"/>
        </w:trPr>
        <w:tc>
          <w:tcPr>
            <w:tcW w:w="1737" w:type="dxa"/>
            <w:hideMark/>
          </w:tcPr>
          <w:p w14:paraId="0A198E94" w14:textId="73D6384D" w:rsidR="006E304C" w:rsidRPr="00F83805" w:rsidRDefault="006E304C" w:rsidP="001C13FB">
            <w:pPr>
              <w:spacing w:before="0"/>
              <w:rPr>
                <w:sz w:val="18"/>
                <w:szCs w:val="18"/>
                <w:lang w:eastAsia="ja-JP"/>
              </w:rPr>
            </w:pPr>
            <w:r>
              <w:rPr>
                <w:b/>
                <w:bCs/>
                <w:sz w:val="18"/>
                <w:szCs w:val="18"/>
                <w:lang w:eastAsia="ja-JP"/>
              </w:rPr>
              <w:lastRenderedPageBreak/>
              <w:t>GOATS</w:t>
            </w:r>
          </w:p>
        </w:tc>
        <w:tc>
          <w:tcPr>
            <w:tcW w:w="1372" w:type="dxa"/>
            <w:hideMark/>
          </w:tcPr>
          <w:p w14:paraId="117F6975" w14:textId="77777777" w:rsidR="006E304C" w:rsidRPr="00F83805" w:rsidRDefault="006E304C" w:rsidP="001C13FB">
            <w:pPr>
              <w:spacing w:before="0"/>
              <w:rPr>
                <w:sz w:val="18"/>
                <w:szCs w:val="18"/>
                <w:lang w:eastAsia="ja-JP"/>
              </w:rPr>
            </w:pPr>
          </w:p>
        </w:tc>
        <w:tc>
          <w:tcPr>
            <w:tcW w:w="1184" w:type="dxa"/>
            <w:hideMark/>
          </w:tcPr>
          <w:p w14:paraId="5FFD6EFD" w14:textId="77777777" w:rsidR="006E304C" w:rsidRPr="00F83805" w:rsidRDefault="006E304C" w:rsidP="001C13FB">
            <w:pPr>
              <w:spacing w:before="0"/>
              <w:rPr>
                <w:sz w:val="18"/>
                <w:szCs w:val="18"/>
                <w:lang w:eastAsia="ja-JP"/>
              </w:rPr>
            </w:pPr>
          </w:p>
        </w:tc>
        <w:tc>
          <w:tcPr>
            <w:tcW w:w="1360" w:type="dxa"/>
            <w:hideMark/>
          </w:tcPr>
          <w:p w14:paraId="1897D6AD" w14:textId="77777777" w:rsidR="006E304C" w:rsidRPr="00F83805" w:rsidRDefault="006E304C" w:rsidP="001C13FB">
            <w:pPr>
              <w:spacing w:before="0"/>
              <w:rPr>
                <w:sz w:val="18"/>
                <w:szCs w:val="18"/>
                <w:lang w:eastAsia="ja-JP"/>
              </w:rPr>
            </w:pPr>
          </w:p>
        </w:tc>
        <w:tc>
          <w:tcPr>
            <w:tcW w:w="2564" w:type="dxa"/>
            <w:hideMark/>
          </w:tcPr>
          <w:p w14:paraId="14135A81" w14:textId="77777777" w:rsidR="006E304C" w:rsidRPr="00F83805" w:rsidRDefault="006E304C" w:rsidP="001C13FB">
            <w:pPr>
              <w:spacing w:before="0"/>
              <w:rPr>
                <w:sz w:val="18"/>
                <w:szCs w:val="18"/>
                <w:lang w:eastAsia="ja-JP"/>
              </w:rPr>
            </w:pPr>
          </w:p>
        </w:tc>
      </w:tr>
      <w:tr w:rsidR="00B7143C" w:rsidRPr="00F83805" w14:paraId="2EB74736" w14:textId="77777777" w:rsidTr="0082605C">
        <w:trPr>
          <w:trHeight w:val="547"/>
        </w:trPr>
        <w:tc>
          <w:tcPr>
            <w:tcW w:w="1737" w:type="dxa"/>
            <w:hideMark/>
          </w:tcPr>
          <w:p w14:paraId="0CBFDA8E" w14:textId="46D0DD4D" w:rsidR="0082605C" w:rsidRPr="00F83805" w:rsidRDefault="006E304C" w:rsidP="001C13FB">
            <w:pPr>
              <w:spacing w:before="0"/>
              <w:rPr>
                <w:sz w:val="18"/>
                <w:szCs w:val="18"/>
                <w:lang w:eastAsia="ja-JP"/>
              </w:rPr>
            </w:pPr>
            <w:r>
              <w:rPr>
                <w:sz w:val="18"/>
                <w:szCs w:val="18"/>
                <w:lang w:eastAsia="ja-JP"/>
              </w:rPr>
              <w:t>Dog attack</w:t>
            </w:r>
          </w:p>
        </w:tc>
        <w:tc>
          <w:tcPr>
            <w:tcW w:w="1372" w:type="dxa"/>
            <w:hideMark/>
          </w:tcPr>
          <w:p w14:paraId="373022CC" w14:textId="6C4AD31C" w:rsidR="0082605C" w:rsidRPr="00F83805" w:rsidRDefault="006E304C" w:rsidP="001C13FB">
            <w:pPr>
              <w:spacing w:before="0"/>
              <w:rPr>
                <w:sz w:val="18"/>
                <w:szCs w:val="18"/>
                <w:lang w:eastAsia="ja-JP"/>
              </w:rPr>
            </w:pPr>
            <w:r>
              <w:rPr>
                <w:sz w:val="18"/>
                <w:szCs w:val="18"/>
                <w:lang w:eastAsia="ja-JP"/>
              </w:rPr>
              <w:t>One goat on one small farm</w:t>
            </w:r>
          </w:p>
        </w:tc>
        <w:tc>
          <w:tcPr>
            <w:tcW w:w="1184" w:type="dxa"/>
            <w:hideMark/>
          </w:tcPr>
          <w:p w14:paraId="4CB3C234" w14:textId="2487DDB6" w:rsidR="0082605C" w:rsidRPr="00F83805" w:rsidRDefault="006E304C" w:rsidP="001C13FB">
            <w:pPr>
              <w:spacing w:before="0"/>
              <w:rPr>
                <w:sz w:val="18"/>
                <w:szCs w:val="18"/>
                <w:lang w:eastAsia="ja-JP"/>
              </w:rPr>
            </w:pPr>
            <w:r>
              <w:rPr>
                <w:sz w:val="18"/>
                <w:szCs w:val="18"/>
                <w:lang w:eastAsia="ja-JP"/>
              </w:rPr>
              <w:t>Southern Tasmania</w:t>
            </w:r>
          </w:p>
        </w:tc>
        <w:tc>
          <w:tcPr>
            <w:tcW w:w="1360" w:type="dxa"/>
            <w:hideMark/>
          </w:tcPr>
          <w:p w14:paraId="272E136B" w14:textId="59A3BC95" w:rsidR="0082605C" w:rsidRPr="00F83805" w:rsidRDefault="006E304C" w:rsidP="001C13FB">
            <w:pPr>
              <w:spacing w:before="0"/>
              <w:rPr>
                <w:sz w:val="18"/>
                <w:szCs w:val="18"/>
                <w:lang w:eastAsia="ja-JP"/>
              </w:rPr>
            </w:pPr>
            <w:r>
              <w:rPr>
                <w:sz w:val="18"/>
                <w:szCs w:val="18"/>
                <w:lang w:eastAsia="ja-JP"/>
              </w:rPr>
              <w:t>Often a lot of tissue damage under the skin.</w:t>
            </w:r>
          </w:p>
        </w:tc>
        <w:tc>
          <w:tcPr>
            <w:tcW w:w="2564" w:type="dxa"/>
            <w:hideMark/>
          </w:tcPr>
          <w:p w14:paraId="2DABB123" w14:textId="0FBDF7DB" w:rsidR="0082605C" w:rsidRPr="00F83805" w:rsidRDefault="006E304C" w:rsidP="001C13FB">
            <w:pPr>
              <w:spacing w:before="0"/>
              <w:rPr>
                <w:sz w:val="18"/>
                <w:szCs w:val="18"/>
                <w:lang w:eastAsia="ja-JP"/>
              </w:rPr>
            </w:pPr>
            <w:r>
              <w:rPr>
                <w:sz w:val="18"/>
                <w:szCs w:val="18"/>
                <w:lang w:eastAsia="ja-JP"/>
              </w:rPr>
              <w:t>Vet may drain wounds, stitch skin, antibiotic cover and anti-inflammatories/pain relief.</w:t>
            </w:r>
          </w:p>
        </w:tc>
      </w:tr>
      <w:tr w:rsidR="00742CE1" w:rsidRPr="00F83805" w14:paraId="396BF88E" w14:textId="77777777" w:rsidTr="00742CE1">
        <w:trPr>
          <w:trHeight w:val="547"/>
        </w:trPr>
        <w:tc>
          <w:tcPr>
            <w:tcW w:w="1737" w:type="dxa"/>
            <w:hideMark/>
          </w:tcPr>
          <w:p w14:paraId="13690794" w14:textId="16A80C35" w:rsidR="00742CE1" w:rsidRPr="00F83805" w:rsidRDefault="00742CE1" w:rsidP="001C13FB">
            <w:pPr>
              <w:spacing w:before="0"/>
              <w:rPr>
                <w:sz w:val="18"/>
                <w:szCs w:val="18"/>
                <w:lang w:eastAsia="ja-JP"/>
              </w:rPr>
            </w:pPr>
            <w:r>
              <w:rPr>
                <w:b/>
                <w:bCs/>
                <w:sz w:val="18"/>
                <w:szCs w:val="18"/>
                <w:lang w:eastAsia="ja-JP"/>
              </w:rPr>
              <w:t>ALPACAS</w:t>
            </w:r>
          </w:p>
        </w:tc>
        <w:tc>
          <w:tcPr>
            <w:tcW w:w="1372" w:type="dxa"/>
            <w:hideMark/>
          </w:tcPr>
          <w:p w14:paraId="3F54693F" w14:textId="77777777" w:rsidR="00742CE1" w:rsidRPr="00F83805" w:rsidRDefault="00742CE1" w:rsidP="001C13FB">
            <w:pPr>
              <w:spacing w:before="0"/>
              <w:rPr>
                <w:sz w:val="18"/>
                <w:szCs w:val="18"/>
                <w:lang w:eastAsia="ja-JP"/>
              </w:rPr>
            </w:pPr>
          </w:p>
        </w:tc>
        <w:tc>
          <w:tcPr>
            <w:tcW w:w="1184" w:type="dxa"/>
            <w:hideMark/>
          </w:tcPr>
          <w:p w14:paraId="24565D5F" w14:textId="77777777" w:rsidR="00742CE1" w:rsidRPr="00F83805" w:rsidRDefault="00742CE1" w:rsidP="001C13FB">
            <w:pPr>
              <w:spacing w:before="0"/>
              <w:rPr>
                <w:sz w:val="18"/>
                <w:szCs w:val="18"/>
                <w:lang w:eastAsia="ja-JP"/>
              </w:rPr>
            </w:pPr>
          </w:p>
        </w:tc>
        <w:tc>
          <w:tcPr>
            <w:tcW w:w="1360" w:type="dxa"/>
            <w:hideMark/>
          </w:tcPr>
          <w:p w14:paraId="2048C3EE" w14:textId="77777777" w:rsidR="00742CE1" w:rsidRPr="00F83805" w:rsidRDefault="00742CE1" w:rsidP="001C13FB">
            <w:pPr>
              <w:spacing w:before="0"/>
              <w:rPr>
                <w:sz w:val="18"/>
                <w:szCs w:val="18"/>
                <w:lang w:eastAsia="ja-JP"/>
              </w:rPr>
            </w:pPr>
          </w:p>
        </w:tc>
        <w:tc>
          <w:tcPr>
            <w:tcW w:w="2564" w:type="dxa"/>
            <w:hideMark/>
          </w:tcPr>
          <w:p w14:paraId="229140B4" w14:textId="77777777" w:rsidR="00742CE1" w:rsidRPr="00F83805" w:rsidRDefault="00742CE1" w:rsidP="001C13FB">
            <w:pPr>
              <w:spacing w:before="0"/>
              <w:rPr>
                <w:sz w:val="18"/>
                <w:szCs w:val="18"/>
                <w:lang w:eastAsia="ja-JP"/>
              </w:rPr>
            </w:pPr>
          </w:p>
        </w:tc>
      </w:tr>
      <w:tr w:rsidR="00742CE1" w:rsidRPr="00F83805" w14:paraId="1E33CDF0" w14:textId="77777777" w:rsidTr="00742CE1">
        <w:trPr>
          <w:trHeight w:val="547"/>
        </w:trPr>
        <w:tc>
          <w:tcPr>
            <w:tcW w:w="1737" w:type="dxa"/>
            <w:hideMark/>
          </w:tcPr>
          <w:p w14:paraId="1F1154FE" w14:textId="6A1B89FD" w:rsidR="00742CE1" w:rsidRPr="00F83805" w:rsidRDefault="00742CE1" w:rsidP="001C13FB">
            <w:pPr>
              <w:spacing w:before="0"/>
              <w:rPr>
                <w:sz w:val="18"/>
                <w:szCs w:val="18"/>
                <w:lang w:eastAsia="ja-JP"/>
              </w:rPr>
            </w:pPr>
            <w:r>
              <w:rPr>
                <w:sz w:val="18"/>
                <w:szCs w:val="18"/>
                <w:lang w:eastAsia="ja-JP"/>
              </w:rPr>
              <w:t xml:space="preserve">Coccidiosis in a </w:t>
            </w:r>
            <w:proofErr w:type="spellStart"/>
            <w:r>
              <w:rPr>
                <w:sz w:val="18"/>
                <w:szCs w:val="18"/>
                <w:lang w:eastAsia="ja-JP"/>
              </w:rPr>
              <w:t>cria</w:t>
            </w:r>
            <w:proofErr w:type="spellEnd"/>
          </w:p>
        </w:tc>
        <w:tc>
          <w:tcPr>
            <w:tcW w:w="1372" w:type="dxa"/>
            <w:hideMark/>
          </w:tcPr>
          <w:p w14:paraId="76F6577B" w14:textId="1B54FA01" w:rsidR="00742CE1" w:rsidRPr="00F83805" w:rsidRDefault="00742CE1" w:rsidP="001C13FB">
            <w:pPr>
              <w:spacing w:before="0"/>
              <w:rPr>
                <w:sz w:val="18"/>
                <w:szCs w:val="18"/>
                <w:lang w:eastAsia="ja-JP"/>
              </w:rPr>
            </w:pPr>
            <w:r>
              <w:rPr>
                <w:sz w:val="18"/>
                <w:szCs w:val="18"/>
                <w:lang w:eastAsia="ja-JP"/>
              </w:rPr>
              <w:t xml:space="preserve">One </w:t>
            </w:r>
            <w:proofErr w:type="spellStart"/>
            <w:r>
              <w:rPr>
                <w:sz w:val="18"/>
                <w:szCs w:val="18"/>
                <w:lang w:eastAsia="ja-JP"/>
              </w:rPr>
              <w:t>cria</w:t>
            </w:r>
            <w:proofErr w:type="spellEnd"/>
            <w:r>
              <w:rPr>
                <w:sz w:val="18"/>
                <w:szCs w:val="18"/>
                <w:lang w:eastAsia="ja-JP"/>
              </w:rPr>
              <w:t xml:space="preserve"> on one small farm</w:t>
            </w:r>
          </w:p>
        </w:tc>
        <w:tc>
          <w:tcPr>
            <w:tcW w:w="1184" w:type="dxa"/>
            <w:hideMark/>
          </w:tcPr>
          <w:p w14:paraId="63870743" w14:textId="77777777" w:rsidR="00742CE1" w:rsidRPr="00F83805" w:rsidRDefault="00742CE1" w:rsidP="001C13FB">
            <w:pPr>
              <w:spacing w:before="0"/>
              <w:rPr>
                <w:sz w:val="18"/>
                <w:szCs w:val="18"/>
                <w:lang w:eastAsia="ja-JP"/>
              </w:rPr>
            </w:pPr>
            <w:r>
              <w:rPr>
                <w:sz w:val="18"/>
                <w:szCs w:val="18"/>
                <w:lang w:eastAsia="ja-JP"/>
              </w:rPr>
              <w:t>Southern Tasmania</w:t>
            </w:r>
          </w:p>
        </w:tc>
        <w:tc>
          <w:tcPr>
            <w:tcW w:w="1360" w:type="dxa"/>
            <w:hideMark/>
          </w:tcPr>
          <w:p w14:paraId="4E2E7FAA" w14:textId="00A334DF" w:rsidR="00742CE1" w:rsidRPr="00F83805" w:rsidRDefault="00742CE1" w:rsidP="001C13FB">
            <w:pPr>
              <w:spacing w:before="0"/>
              <w:rPr>
                <w:sz w:val="18"/>
                <w:szCs w:val="18"/>
                <w:lang w:eastAsia="ja-JP"/>
              </w:rPr>
            </w:pPr>
            <w:r>
              <w:rPr>
                <w:sz w:val="18"/>
                <w:szCs w:val="18"/>
                <w:lang w:eastAsia="ja-JP"/>
              </w:rPr>
              <w:t>Diarrhoea main sign and high coccidia “egg” count in faeces</w:t>
            </w:r>
          </w:p>
        </w:tc>
        <w:tc>
          <w:tcPr>
            <w:tcW w:w="2564" w:type="dxa"/>
            <w:hideMark/>
          </w:tcPr>
          <w:p w14:paraId="68E46CEE" w14:textId="551BE6AC" w:rsidR="00742CE1" w:rsidRPr="00F83805" w:rsidRDefault="00742CE1" w:rsidP="001C13FB">
            <w:pPr>
              <w:spacing w:before="0"/>
              <w:rPr>
                <w:sz w:val="18"/>
                <w:szCs w:val="18"/>
                <w:lang w:eastAsia="ja-JP"/>
              </w:rPr>
            </w:pPr>
            <w:r>
              <w:rPr>
                <w:sz w:val="18"/>
                <w:szCs w:val="18"/>
                <w:lang w:eastAsia="ja-JP"/>
              </w:rPr>
              <w:t>Oral treatments can cure</w:t>
            </w:r>
            <w:r w:rsidR="009D1934">
              <w:rPr>
                <w:sz w:val="18"/>
                <w:szCs w:val="18"/>
                <w:lang w:eastAsia="ja-JP"/>
              </w:rPr>
              <w:t>, see vet</w:t>
            </w:r>
            <w:r>
              <w:rPr>
                <w:sz w:val="18"/>
                <w:szCs w:val="18"/>
                <w:lang w:eastAsia="ja-JP"/>
              </w:rPr>
              <w:t>.</w:t>
            </w:r>
          </w:p>
        </w:tc>
      </w:tr>
    </w:tbl>
    <w:p w14:paraId="793E1619" w14:textId="77777777" w:rsidR="00FD2263" w:rsidRDefault="00FD2263"/>
    <w:sectPr w:rsidR="00FD226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2D079" w14:textId="77777777" w:rsidR="006D7666" w:rsidRDefault="006D7666" w:rsidP="00364DA0">
      <w:pPr>
        <w:spacing w:before="0"/>
      </w:pPr>
      <w:r>
        <w:separator/>
      </w:r>
    </w:p>
  </w:endnote>
  <w:endnote w:type="continuationSeparator" w:id="0">
    <w:p w14:paraId="5B31C5C1" w14:textId="77777777" w:rsidR="006D7666" w:rsidRDefault="006D7666"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1C13FB" w:rsidRDefault="001C13FB" w:rsidP="001C1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1C13FB" w:rsidRDefault="001C13FB"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7A654603" w:rsidR="001C13FB" w:rsidRDefault="001C13FB" w:rsidP="001C1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09AD">
          <w:rPr>
            <w:rStyle w:val="PageNumber"/>
            <w:noProof/>
          </w:rPr>
          <w:t>6</w:t>
        </w:r>
        <w:r>
          <w:rPr>
            <w:rStyle w:val="PageNumber"/>
          </w:rPr>
          <w:fldChar w:fldCharType="end"/>
        </w:r>
      </w:p>
    </w:sdtContent>
  </w:sdt>
  <w:p w14:paraId="1D3C9115" w14:textId="77777777" w:rsidR="001C13FB" w:rsidRDefault="001C13FB"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98A7" w14:textId="77777777" w:rsidR="006D7666" w:rsidRDefault="006D7666" w:rsidP="00364DA0">
      <w:pPr>
        <w:spacing w:before="0"/>
      </w:pPr>
      <w:r>
        <w:separator/>
      </w:r>
    </w:p>
  </w:footnote>
  <w:footnote w:type="continuationSeparator" w:id="0">
    <w:p w14:paraId="4D0DF048" w14:textId="77777777" w:rsidR="006D7666" w:rsidRDefault="006D7666"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3092"/>
    <w:rsid w:val="00043F5C"/>
    <w:rsid w:val="00055857"/>
    <w:rsid w:val="000A0904"/>
    <w:rsid w:val="000B25CD"/>
    <w:rsid w:val="000B6DAE"/>
    <w:rsid w:val="000D0A63"/>
    <w:rsid w:val="000E05A4"/>
    <w:rsid w:val="000F3EF4"/>
    <w:rsid w:val="00113E83"/>
    <w:rsid w:val="001278D0"/>
    <w:rsid w:val="0019408F"/>
    <w:rsid w:val="001B4DF3"/>
    <w:rsid w:val="001C13FB"/>
    <w:rsid w:val="001F3247"/>
    <w:rsid w:val="00234F76"/>
    <w:rsid w:val="00246AE0"/>
    <w:rsid w:val="00270528"/>
    <w:rsid w:val="00283A58"/>
    <w:rsid w:val="002A595D"/>
    <w:rsid w:val="002A59C7"/>
    <w:rsid w:val="002B4AA0"/>
    <w:rsid w:val="00317151"/>
    <w:rsid w:val="00361A12"/>
    <w:rsid w:val="003642FE"/>
    <w:rsid w:val="00364DA0"/>
    <w:rsid w:val="0038495A"/>
    <w:rsid w:val="00384E69"/>
    <w:rsid w:val="003857B7"/>
    <w:rsid w:val="003A6FE9"/>
    <w:rsid w:val="003D1D19"/>
    <w:rsid w:val="003E583F"/>
    <w:rsid w:val="003F3603"/>
    <w:rsid w:val="00425E34"/>
    <w:rsid w:val="00426E11"/>
    <w:rsid w:val="004403BF"/>
    <w:rsid w:val="0046575F"/>
    <w:rsid w:val="00474AA7"/>
    <w:rsid w:val="004D169B"/>
    <w:rsid w:val="004D6003"/>
    <w:rsid w:val="004F6936"/>
    <w:rsid w:val="00504565"/>
    <w:rsid w:val="00510AAC"/>
    <w:rsid w:val="00544667"/>
    <w:rsid w:val="00591A39"/>
    <w:rsid w:val="00595D84"/>
    <w:rsid w:val="005A1927"/>
    <w:rsid w:val="005A6659"/>
    <w:rsid w:val="005C36E2"/>
    <w:rsid w:val="005C74F7"/>
    <w:rsid w:val="006317CE"/>
    <w:rsid w:val="006470B9"/>
    <w:rsid w:val="006703C3"/>
    <w:rsid w:val="00690C8F"/>
    <w:rsid w:val="006A1EEE"/>
    <w:rsid w:val="006D7666"/>
    <w:rsid w:val="006E2B5E"/>
    <w:rsid w:val="006E304C"/>
    <w:rsid w:val="006F4CEA"/>
    <w:rsid w:val="006F5ECB"/>
    <w:rsid w:val="006F6B51"/>
    <w:rsid w:val="0070050D"/>
    <w:rsid w:val="0071130C"/>
    <w:rsid w:val="007225EF"/>
    <w:rsid w:val="00730B9A"/>
    <w:rsid w:val="00742CE1"/>
    <w:rsid w:val="00782B42"/>
    <w:rsid w:val="0079348B"/>
    <w:rsid w:val="007A61E3"/>
    <w:rsid w:val="007D0A6C"/>
    <w:rsid w:val="0082605C"/>
    <w:rsid w:val="00855CC0"/>
    <w:rsid w:val="008870B8"/>
    <w:rsid w:val="00891EA8"/>
    <w:rsid w:val="008D42E4"/>
    <w:rsid w:val="008D4591"/>
    <w:rsid w:val="008E329D"/>
    <w:rsid w:val="00914C68"/>
    <w:rsid w:val="0094220A"/>
    <w:rsid w:val="0094444F"/>
    <w:rsid w:val="00962450"/>
    <w:rsid w:val="009B4308"/>
    <w:rsid w:val="009C61D3"/>
    <w:rsid w:val="009D1934"/>
    <w:rsid w:val="009D7B03"/>
    <w:rsid w:val="00A0066F"/>
    <w:rsid w:val="00A2041F"/>
    <w:rsid w:val="00A213E3"/>
    <w:rsid w:val="00A3791C"/>
    <w:rsid w:val="00A50472"/>
    <w:rsid w:val="00A607B1"/>
    <w:rsid w:val="00A94B57"/>
    <w:rsid w:val="00AA09AD"/>
    <w:rsid w:val="00AC27F2"/>
    <w:rsid w:val="00AD6DDD"/>
    <w:rsid w:val="00B07D17"/>
    <w:rsid w:val="00B47825"/>
    <w:rsid w:val="00B57135"/>
    <w:rsid w:val="00B603F9"/>
    <w:rsid w:val="00B7143C"/>
    <w:rsid w:val="00B74A64"/>
    <w:rsid w:val="00B84A1F"/>
    <w:rsid w:val="00BF3D6E"/>
    <w:rsid w:val="00C304EC"/>
    <w:rsid w:val="00C45A23"/>
    <w:rsid w:val="00C5508F"/>
    <w:rsid w:val="00C81D9A"/>
    <w:rsid w:val="00C82CD6"/>
    <w:rsid w:val="00C915D8"/>
    <w:rsid w:val="00CD1E5E"/>
    <w:rsid w:val="00CE0F46"/>
    <w:rsid w:val="00CE3FEF"/>
    <w:rsid w:val="00D24DBA"/>
    <w:rsid w:val="00D35B97"/>
    <w:rsid w:val="00D51955"/>
    <w:rsid w:val="00D5546C"/>
    <w:rsid w:val="00D62725"/>
    <w:rsid w:val="00D70E9B"/>
    <w:rsid w:val="00D82F22"/>
    <w:rsid w:val="00D95DEE"/>
    <w:rsid w:val="00DA2947"/>
    <w:rsid w:val="00DB6974"/>
    <w:rsid w:val="00DB6CB1"/>
    <w:rsid w:val="00DB6F6D"/>
    <w:rsid w:val="00DE31BD"/>
    <w:rsid w:val="00DF15E8"/>
    <w:rsid w:val="00E20570"/>
    <w:rsid w:val="00E56354"/>
    <w:rsid w:val="00E62028"/>
    <w:rsid w:val="00E6779F"/>
    <w:rsid w:val="00E73A4E"/>
    <w:rsid w:val="00E85958"/>
    <w:rsid w:val="00EC141E"/>
    <w:rsid w:val="00F060F2"/>
    <w:rsid w:val="00F07E9A"/>
    <w:rsid w:val="00F35274"/>
    <w:rsid w:val="00F619D4"/>
    <w:rsid w:val="00F61EE3"/>
    <w:rsid w:val="00FC42A8"/>
    <w:rsid w:val="00FD2263"/>
    <w:rsid w:val="00FE07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544667"/>
    <w:rPr>
      <w:color w:val="0563C1" w:themeColor="hyperlink"/>
      <w:u w:val="single"/>
    </w:rPr>
  </w:style>
  <w:style w:type="character" w:customStyle="1" w:styleId="UnresolvedMention">
    <w:name w:val="Unresolved Mention"/>
    <w:basedOn w:val="DefaultParagraphFont"/>
    <w:uiPriority w:val="99"/>
    <w:semiHidden/>
    <w:unhideWhenUsed/>
    <w:rsid w:val="0054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ja69392@bigpond.net.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2019-04-18T11:31:00Z</dcterms:created>
  <dcterms:modified xsi:type="dcterms:W3CDTF">2019-04-18T11:31:00Z</dcterms:modified>
</cp:coreProperties>
</file>